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1FAF">
        <w:rPr>
          <w:rFonts w:ascii="Times New Roman" w:hAnsi="Times New Roman" w:cs="Times New Roman"/>
          <w:b/>
          <w:sz w:val="24"/>
          <w:szCs w:val="24"/>
        </w:rPr>
        <w:t>предпрофильного</w:t>
      </w:r>
      <w:proofErr w:type="spellEnd"/>
      <w:r w:rsidRPr="00431FAF">
        <w:rPr>
          <w:rFonts w:ascii="Times New Roman" w:hAnsi="Times New Roman" w:cs="Times New Roman"/>
          <w:b/>
          <w:sz w:val="24"/>
          <w:szCs w:val="24"/>
        </w:rPr>
        <w:t xml:space="preserve"> класса педагогической направленности</w:t>
      </w:r>
    </w:p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«Восхождение к педагогической профессии» (для 9-х классов)</w:t>
      </w:r>
    </w:p>
    <w:p w:rsidR="00736631" w:rsidRPr="00431FAF" w:rsidRDefault="00736631" w:rsidP="00431FA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</w:t>
      </w:r>
      <w:proofErr w:type="spellStart"/>
      <w:r w:rsidRPr="00431FAF">
        <w:rPr>
          <w:rFonts w:ascii="Times New Roman" w:hAnsi="Times New Roman"/>
          <w:sz w:val="24"/>
          <w:szCs w:val="24"/>
        </w:rPr>
        <w:t>Мушкиной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Бородиной Н.В.,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Садиловой О.П. на основе программы автора Г.В. </w:t>
      </w:r>
      <w:proofErr w:type="spellStart"/>
      <w:r w:rsidRPr="00431FAF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"Психология и выбор профессии». Программа </w:t>
      </w:r>
      <w:proofErr w:type="spellStart"/>
      <w:r w:rsidRPr="00431FA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подготовки для 9 класса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31FAF">
        <w:t xml:space="preserve">В соответствии с Концепцией модернизации российского образования на старшей ступени общеобразовательного школы предусматривается </w:t>
      </w:r>
      <w:proofErr w:type="spellStart"/>
      <w:r w:rsidRPr="00431FAF">
        <w:t>предпрофильное</w:t>
      </w:r>
      <w:proofErr w:type="spellEnd"/>
      <w:r w:rsidRPr="00431FAF">
        <w:t xml:space="preserve"> обучение, задача которого - создание в старших классах общеобразовательной школы системы специализированной подготовки, ориентированной на индивидуализацию обучения и ориентацию учащихся к мотивационному выбору будущей профессиональной сферы.</w:t>
      </w:r>
      <w:proofErr w:type="gramEnd"/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r w:rsidRPr="00431FAF">
        <w:t xml:space="preserve">Профильное обучение в старших классах предваряет </w:t>
      </w:r>
      <w:proofErr w:type="spellStart"/>
      <w:r w:rsidRPr="00431FAF">
        <w:t>предпрофильная</w:t>
      </w:r>
      <w:proofErr w:type="spellEnd"/>
      <w:r w:rsidRPr="00431FAF">
        <w:t xml:space="preserve"> подготовка в 9-х классах - система педагогической, психологической, информационной и организационной поддержки учащихся основной школы, включающая мероприятия по изучению рынка труда, психолого-педагогической диагностике способностей учащихся, их анкетирование, тестирование. Следовательно, </w:t>
      </w:r>
      <w:proofErr w:type="spellStart"/>
      <w:r w:rsidRPr="00431FAF">
        <w:t>предпрофильная</w:t>
      </w:r>
      <w:proofErr w:type="spellEnd"/>
      <w:r w:rsidRPr="00431FAF">
        <w:t xml:space="preserve"> ориентация помогает школьникам сориентироваться в </w:t>
      </w:r>
      <w:proofErr w:type="gramStart"/>
      <w:r w:rsidRPr="00431FAF">
        <w:t>предложениях</w:t>
      </w:r>
      <w:proofErr w:type="gramEnd"/>
      <w:r w:rsidRPr="00431FAF">
        <w:t xml:space="preserve"> на рынке услуг, активизирует процесс личностного самопознания с целью дальнейшего самоопределения.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31FAF">
        <w:rPr>
          <w:rFonts w:ascii="Times New Roman" w:hAnsi="Times New Roman" w:cs="Times New Roman"/>
          <w:sz w:val="24"/>
          <w:szCs w:val="24"/>
        </w:rPr>
        <w:t xml:space="preserve"> – формирование каждым учащимся представлений о возможностях педагогической профессии.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РО - подготовка индивидуального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431FAF">
        <w:rPr>
          <w:rFonts w:ascii="Times New Roman" w:hAnsi="Times New Roman" w:cs="Times New Roman"/>
          <w:sz w:val="24"/>
          <w:szCs w:val="24"/>
        </w:rPr>
        <w:t xml:space="preserve">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системы знаний, представлений о себе, собственных ресурсах, возможностях и способностях;</w:t>
      </w:r>
      <w:bookmarkStart w:id="0" w:name="_GoBack"/>
      <w:bookmarkEnd w:id="0"/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представлений о рынке труда и рынке образовательных услуг;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(развитие) у учащихся навыков рефлексии, в том числе навыков анализа своих интересов, способностей, возможностей, анализа собственного опыта познания;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освоение учащимися технологии (механизмов) принятия решения в ситуации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выбора образовательной траектории; формирование умения принимать решения;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активизация личностной позиции учащихся в ситуации профессионального выбора, формирование уверенности в собственных шагах по построению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Теоретическое и методическое обоснование программы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«Восхождение к педагогической профессии»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Программа строится на принципах гуманистической педагогики и психологии, субъектно-</w:t>
      </w:r>
      <w:proofErr w:type="spellStart"/>
      <w:r w:rsidRPr="00431FA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31FAF">
        <w:rPr>
          <w:rFonts w:ascii="Times New Roman" w:hAnsi="Times New Roman" w:cs="Times New Roman"/>
          <w:sz w:val="24"/>
          <w:szCs w:val="24"/>
        </w:rPr>
        <w:t xml:space="preserve"> и личностного подходов, основные 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положения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 xml:space="preserve"> которого можно охарактеризовать следующим образом: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личность не есть нечто однозначно заданное природой или воспитательной средой, а всегда открытая возможность свободного развития на основе внутреннего выбора;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FAF">
        <w:rPr>
          <w:rFonts w:ascii="Times New Roman" w:hAnsi="Times New Roman" w:cs="Times New Roman"/>
          <w:sz w:val="24"/>
          <w:szCs w:val="24"/>
        </w:rPr>
        <w:lastRenderedPageBreak/>
        <w:t>- каждый человек уникален, поэтому не следует подгонять личность под результаты статистических исследований;</w:t>
      </w:r>
      <w:proofErr w:type="gramEnd"/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человек обладает определенной степенью свободы от внешней детерминации благодаря своим смыслам и ценностям;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человек наделен потенциями к непрерывному развитию и самореализации, которые являются частью его природы.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 xml:space="preserve"> данного подхода решающее значение для профессионального развития личности имеет становление "Я-концепции", т.е. представлений личности о себе во взаимодействии со своим окружением, с реальными ситуациями. Детерминантами "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Я-концепции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>" выступают прошлое личности и ее будущее. Профессиональная карьера понимается как процесс постоянной адаптации личности к миру труда, а развитие карьеры как последовательность решений субъекта.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FAF">
        <w:rPr>
          <w:rFonts w:ascii="Times New Roman" w:hAnsi="Times New Roman" w:cs="Times New Roman"/>
          <w:sz w:val="24"/>
          <w:szCs w:val="24"/>
        </w:rPr>
        <w:t>Данные посылки формируют основную стратегию работы в рамках программы, а именно – активная проба сил, получение опыта, самоанализ школьником себя и собственных шагов в ситуации самоопределения относительно будущего профиля обучения, индивидуального образовательного маршрута, возможного варианта профессиональной карьеры.</w:t>
      </w:r>
      <w:proofErr w:type="gramEnd"/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Разделы программы определены с учетом необходимости и достаточности освоения школьником основных условий и факторов выбора, являющихся основой для построения образовательно-профессионального проекта. Позиция педагога - поддержка и развитие способности личности строить свое собственное профессиональное будущее, помощь школьнику в его собственных шагах по решению вопросов профессионального самоопределения.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Ожидаемые  результаты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адекватная система представлений учащихся о себе, рынке труда, рынке образовательных услуг;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наличие у учащихся навыков рефлексии, в том числе навыков анализа своих интересов, способностей, возможностей, своего личного и профессионального опыта;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владение учащимися технологией принятия решения в ситуации профессионального выбора;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активная личностная позиция учащихся в ситуации выбора, уверенность в собственных шагах по построению образовательно-профессионального проекта;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наличие подготовленного (прописанного) образовательно-профессионального проекта у каждого учащегося.</w:t>
      </w:r>
    </w:p>
    <w:p w:rsidR="00736631" w:rsidRPr="00431FAF" w:rsidRDefault="00736631" w:rsidP="00431FAF">
      <w:pPr>
        <w:pStyle w:val="a8"/>
        <w:numPr>
          <w:ilvl w:val="0"/>
          <w:numId w:val="0"/>
        </w:numPr>
        <w:ind w:firstLine="709"/>
      </w:pPr>
    </w:p>
    <w:p w:rsidR="00736631" w:rsidRPr="00431FAF" w:rsidRDefault="00736631" w:rsidP="00431FAF">
      <w:pPr>
        <w:pStyle w:val="a8"/>
        <w:numPr>
          <w:ilvl w:val="0"/>
          <w:numId w:val="0"/>
        </w:numPr>
        <w:ind w:firstLine="709"/>
      </w:pPr>
      <w:r w:rsidRPr="00431FAF">
        <w:t xml:space="preserve">Учащиеся основной средней школы в </w:t>
      </w:r>
      <w:proofErr w:type="gramStart"/>
      <w:r w:rsidRPr="00431FAF">
        <w:t>соответствии</w:t>
      </w:r>
      <w:proofErr w:type="gramEnd"/>
      <w:r w:rsidRPr="00431FAF">
        <w:t xml:space="preserve"> со своими познавательными и профессиональными интересами получают </w:t>
      </w:r>
      <w:proofErr w:type="spellStart"/>
      <w:r w:rsidRPr="00431FAF">
        <w:t>предпрофильную</w:t>
      </w:r>
      <w:proofErr w:type="spellEnd"/>
      <w:r w:rsidRPr="00431FAF">
        <w:t xml:space="preserve"> подготовку по различным профессиям, овладевают общими способами организации практической деятельности. Они уточняют жизненные и профессиональные планы, намечают пути получения профессионального образования и трудоустройства. Учет региональных и национальных особенностей рынка труда при определении профиля обучения обеспечит обоснованный выбор выпускниками общеобразовательных учреждений направления и уровня дальнейшего профессионального образования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Способы проверки ожидаемых результатов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анкетирование учащихся;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lastRenderedPageBreak/>
        <w:t>- практические задания в ходе реализации занятий курса;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подготовка каждым учащимся индивидуального образовательно-профессионального проекта;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задания на рефлексию по итогам каждого занятия.</w:t>
      </w:r>
    </w:p>
    <w:p w:rsidR="00736631" w:rsidRPr="00431FAF" w:rsidRDefault="00736631" w:rsidP="00431FAF">
      <w:pPr>
        <w:pStyle w:val="a8"/>
        <w:numPr>
          <w:ilvl w:val="0"/>
          <w:numId w:val="0"/>
        </w:numPr>
        <w:ind w:firstLine="709"/>
      </w:pPr>
    </w:p>
    <w:p w:rsidR="00736631" w:rsidRPr="00431FAF" w:rsidRDefault="00736631" w:rsidP="00431FAF">
      <w:pPr>
        <w:pStyle w:val="a8"/>
        <w:numPr>
          <w:ilvl w:val="0"/>
          <w:numId w:val="0"/>
        </w:numPr>
        <w:ind w:firstLine="709"/>
        <w:rPr>
          <w:b/>
          <w:i/>
        </w:rPr>
      </w:pPr>
      <w:r w:rsidRPr="00431FAF">
        <w:t xml:space="preserve">В </w:t>
      </w:r>
      <w:proofErr w:type="gramStart"/>
      <w:r w:rsidRPr="00431FAF">
        <w:t>результате</w:t>
      </w:r>
      <w:proofErr w:type="gramEnd"/>
      <w:r w:rsidRPr="00431FAF">
        <w:t xml:space="preserve"> выполнения данной программы </w:t>
      </w:r>
      <w:r w:rsidRPr="00431FAF">
        <w:rPr>
          <w:b/>
          <w:i/>
        </w:rPr>
        <w:t>учащиеся должны знать:</w:t>
      </w:r>
    </w:p>
    <w:p w:rsidR="00736631" w:rsidRPr="00431FAF" w:rsidRDefault="00736631" w:rsidP="00431FAF">
      <w:pPr>
        <w:pStyle w:val="a8"/>
        <w:ind w:left="0" w:firstLine="709"/>
      </w:pPr>
      <w:r w:rsidRPr="00431FAF">
        <w:t>типы образовательных учреждений;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классификацию профессий;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виды и задачи элективных курсов;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понятия «профессиональная подготовка», «начальное профессиональное образование», «высшее профессиональное образование», «послевузовское профессиональное образование»;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возможности приобретения профессии;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возможные пути получения профессионального образования;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возможности рынка образовательных услуг региона;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особенности приема и обучения в учреждениях профессионального образования.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6"/>
        <w:ind w:firstLine="709"/>
        <w:rPr>
          <w:b/>
          <w:i/>
        </w:rPr>
      </w:pPr>
      <w:r w:rsidRPr="00431FAF">
        <w:t xml:space="preserve">На основе полученных знаний </w:t>
      </w:r>
      <w:r w:rsidRPr="00431FAF">
        <w:rPr>
          <w:b/>
          <w:i/>
        </w:rPr>
        <w:t>учащиеся должны уметь:</w:t>
      </w:r>
    </w:p>
    <w:p w:rsidR="00736631" w:rsidRPr="00431FAF" w:rsidRDefault="00736631" w:rsidP="00431FAF">
      <w:pPr>
        <w:pStyle w:val="a8"/>
        <w:ind w:left="0" w:firstLine="709"/>
      </w:pPr>
      <w:r w:rsidRPr="00431FAF">
        <w:t>определять предмет и задачи курса;</w:t>
      </w:r>
    </w:p>
    <w:p w:rsidR="00736631" w:rsidRPr="00431FAF" w:rsidRDefault="00736631" w:rsidP="00431FAF">
      <w:pPr>
        <w:pStyle w:val="a8"/>
        <w:ind w:left="0" w:firstLine="709"/>
      </w:pPr>
      <w:r w:rsidRPr="00431FAF">
        <w:t>различать формы обучения;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определять типы образовательных учреждений;</w:t>
      </w:r>
    </w:p>
    <w:p w:rsidR="00736631" w:rsidRPr="00431FAF" w:rsidRDefault="00736631" w:rsidP="00431FAF">
      <w:pPr>
        <w:pStyle w:val="a8"/>
        <w:ind w:left="0" w:firstLine="709"/>
      </w:pPr>
      <w:r w:rsidRPr="00431FAF">
        <w:t>находить алгоритм оптимального пути получения профессии;</w:t>
      </w:r>
    </w:p>
    <w:p w:rsidR="00736631" w:rsidRPr="00431FAF" w:rsidRDefault="00736631" w:rsidP="00431FAF">
      <w:pPr>
        <w:pStyle w:val="a8"/>
        <w:ind w:left="0" w:firstLine="709"/>
      </w:pPr>
      <w:r w:rsidRPr="00431FAF">
        <w:t xml:space="preserve">определять уровень образования, который они могут получить в конкретном образовательном </w:t>
      </w:r>
      <w:proofErr w:type="gramStart"/>
      <w:r w:rsidRPr="00431FAF">
        <w:t>учреждении</w:t>
      </w:r>
      <w:proofErr w:type="gramEnd"/>
      <w:r w:rsidRPr="00431FAF">
        <w:t>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Структура программы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Программа состоит из отдельных разделов, каждый раздел следует друг за другом, их последовательность строго определена. Каждый раздел и входящие в него занятия завершаются подведением итогов и рефлексией учащихся.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1FAF">
        <w:rPr>
          <w:rFonts w:ascii="Times New Roman" w:hAnsi="Times New Roman" w:cs="Times New Roman"/>
          <w:b/>
          <w:i/>
          <w:sz w:val="24"/>
          <w:szCs w:val="24"/>
        </w:rPr>
        <w:t>Методическое оснащение программы и организационные формы работы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планируется проведение лекционных и практических занятий, индивидуальных консультаций и самостоятельная работа учащихся в соответствии с выделенными тематическими разделами. Большинство занятий включает теоретическую и практическую формы работы.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индивидуальные (консультации, диагностика, работа с рабочей тетрадью) и групповые формы работы (игры, дискуссии, обсуждения и т.д.), работу под руководством преподавателя или самостоятельную работу (выполнение практических заданий в рабочей тетради, выполнение домашних заданий). Среди методов работы используются такие, как дискуссии, информационные сообщения. Как отдельную группу следует представить методы диагностики учащихся.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К программе прилагается список литературы для ведущего курс, позволяющей педагогу всесторонне, дифференцированно, вариативно подходить к построению занятий.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FAF">
        <w:rPr>
          <w:rFonts w:ascii="Times New Roman" w:hAnsi="Times New Roman" w:cs="Times New Roman"/>
          <w:sz w:val="24"/>
          <w:szCs w:val="24"/>
        </w:rPr>
        <w:t>Ряд используемых упражнений и процедур, предусмотренных программой и приведенных в соответствующих литературных источниках, допускают внесение определенных корректировок с учетом целей соответствующего занятия и особенностей группы, в которой реализуется данная программа.</w:t>
      </w:r>
      <w:proofErr w:type="gramEnd"/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  <w:r w:rsidRPr="00431FAF">
        <w:rPr>
          <w:b/>
          <w:bCs/>
        </w:rPr>
        <w:lastRenderedPageBreak/>
        <w:t>Тематический план занятий по программе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 модуль. Что я знаю о своих возможностях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 урок. Самооценка и уровень притязаний.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 урок. Темперамент и профессия. Определение темперамента.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3 урок. Чувства и эмоции. Тест эмоций. Истоки негативных эмоций.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4 урок. Что такое стресс.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5 урок. Определение типа мышления.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6 урок. Внимание и память.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7 урок. Уровень внутренней свободы. </w:t>
      </w:r>
    </w:p>
    <w:p w:rsidR="00736631" w:rsidRPr="00431FAF" w:rsidRDefault="00736631" w:rsidP="00431FA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8 урок. Обобщающий урок по теме «Что я знаю о своих возможностях». </w:t>
      </w: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II модуль. Что я знаю о профессиях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9 урок. Классификации профессий. Признаки профессии.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10 урок. Формула профессии. Профессия, специальность, должность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11 урок. Определение типа будущей профессии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12 урок. Интересы и склонности в выборе профессии.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13 урок. Определение профессионального типа личности.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14 урок. Профессионально важные качества.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15 урок. Профессия и здоровье. </w:t>
      </w:r>
    </w:p>
    <w:p w:rsidR="00736631" w:rsidRPr="00431FAF" w:rsidRDefault="00736631" w:rsidP="00431FA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16 урок. Обобщающий урок по теме «Что я знаю о профессиях». </w:t>
      </w: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III модуль. Способности и профессиональная пригодность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17 урок. Способности общие и специальные. Практические способности.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18 урок. Способности к интеллектуальным видам деятельности.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19 урок. Способности к профессиям социального типа.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20 урок. Способности к офисным видам деятельности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21 урок. Способность к предпринимательской деятельности.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22 урок. Эстетические способности.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23 урок. Уровни профессиональной пригодности. </w:t>
      </w:r>
    </w:p>
    <w:p w:rsidR="00736631" w:rsidRPr="00431FAF" w:rsidRDefault="00736631" w:rsidP="00431FAF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24 урок. Обобщающий урок по теме «Способности и профессиональная пригодность». </w:t>
      </w:r>
    </w:p>
    <w:p w:rsidR="00736631" w:rsidRPr="00431FAF" w:rsidRDefault="00736631" w:rsidP="00431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i/>
          <w:iCs/>
        </w:rPr>
      </w:pPr>
      <w:r w:rsidRPr="00431FAF">
        <w:rPr>
          <w:b/>
          <w:bCs/>
          <w:i/>
          <w:iCs/>
        </w:rPr>
        <w:t>IV модуль. Планирование профессиональной карьеры – 8 часов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25 урок. Мотивы и потребности.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26 урок. Ошибки в 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 xml:space="preserve"> профессии.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27 урок. Современный рынок труда.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28 урок. Пути получения профессии.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29 урок. Навыки </w:t>
      </w:r>
      <w:proofErr w:type="spellStart"/>
      <w:r w:rsidRPr="00431FA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431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30 урок. Стратегия выбора профессии.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31 урок. Обобщающий урок по теме «Планирование профессиональной карьеры». </w:t>
      </w:r>
    </w:p>
    <w:p w:rsidR="00736631" w:rsidRPr="00431FAF" w:rsidRDefault="00736631" w:rsidP="00431FAF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32 урок. Заключительный урок-конференция «Моя будущая профессия».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431FAF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431FAF">
        <w:rPr>
          <w:rFonts w:ascii="Times New Roman" w:hAnsi="Times New Roman"/>
          <w:b/>
          <w:i/>
          <w:sz w:val="24"/>
          <w:szCs w:val="24"/>
        </w:rPr>
        <w:t xml:space="preserve"> модуль.</w:t>
      </w:r>
      <w:proofErr w:type="gramEnd"/>
      <w:r w:rsidRPr="00431FAF">
        <w:rPr>
          <w:rFonts w:ascii="Times New Roman" w:hAnsi="Times New Roman"/>
          <w:b/>
          <w:i/>
          <w:sz w:val="24"/>
          <w:szCs w:val="24"/>
        </w:rPr>
        <w:t xml:space="preserve">  Экскурсии, консультации специалистов – 2 часа</w:t>
      </w:r>
    </w:p>
    <w:p w:rsidR="00736631" w:rsidRPr="00431FAF" w:rsidRDefault="00736631" w:rsidP="00431FA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>33-34 уроки.</w:t>
      </w:r>
      <w:r w:rsidRPr="00431FAF">
        <w:rPr>
          <w:rFonts w:ascii="Times New Roman" w:hAnsi="Times New Roman"/>
          <w:b/>
          <w:sz w:val="24"/>
          <w:szCs w:val="24"/>
        </w:rPr>
        <w:t xml:space="preserve"> </w:t>
      </w:r>
      <w:r w:rsidRPr="00431FAF">
        <w:rPr>
          <w:rFonts w:ascii="Times New Roman" w:hAnsi="Times New Roman"/>
          <w:sz w:val="24"/>
          <w:szCs w:val="24"/>
        </w:rPr>
        <w:t xml:space="preserve">Посещение учебных заведений и предприятий в «Дни открытых дверей» и «Ярмарки рабочих мест» (по выбору). Виды </w:t>
      </w:r>
      <w:proofErr w:type="spellStart"/>
      <w:r w:rsidRPr="00431FAF">
        <w:rPr>
          <w:rFonts w:ascii="Times New Roman" w:hAnsi="Times New Roman"/>
          <w:sz w:val="24"/>
          <w:szCs w:val="24"/>
        </w:rPr>
        <w:t>профконсультации</w:t>
      </w:r>
      <w:proofErr w:type="spellEnd"/>
      <w:r w:rsidRPr="00431FAF">
        <w:rPr>
          <w:rFonts w:ascii="Times New Roman" w:hAnsi="Times New Roman"/>
          <w:sz w:val="24"/>
          <w:szCs w:val="24"/>
        </w:rPr>
        <w:t>. Возможность получения индивидуальной профессиональной консультации.</w:t>
      </w:r>
    </w:p>
    <w:p w:rsidR="00736631" w:rsidRPr="00431FAF" w:rsidRDefault="00736631" w:rsidP="00431FAF">
      <w:pPr>
        <w:pStyle w:val="a4"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>35-36 уроки. Защита проектов «Моя будущая педагогическая профессия»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b/>
          <w:i/>
          <w:sz w:val="24"/>
          <w:szCs w:val="24"/>
        </w:rPr>
        <w:lastRenderedPageBreak/>
        <w:t>Всего уроков за год – 36 часа.</w:t>
      </w:r>
      <w:r w:rsidRPr="00431FAF">
        <w:rPr>
          <w:rFonts w:ascii="Times New Roman" w:hAnsi="Times New Roman"/>
          <w:sz w:val="24"/>
          <w:szCs w:val="24"/>
        </w:rPr>
        <w:br w:type="page"/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2386"/>
        <w:gridCol w:w="85"/>
        <w:gridCol w:w="1348"/>
        <w:gridCol w:w="85"/>
        <w:gridCol w:w="698"/>
        <w:gridCol w:w="24"/>
        <w:gridCol w:w="32"/>
        <w:gridCol w:w="1428"/>
        <w:gridCol w:w="2698"/>
      </w:tblGrid>
      <w:tr w:rsidR="00736631" w:rsidRPr="00431FAF" w:rsidTr="00736631">
        <w:trPr>
          <w:trHeight w:val="375"/>
        </w:trPr>
        <w:tc>
          <w:tcPr>
            <w:tcW w:w="817" w:type="dxa"/>
            <w:vMerge w:val="restart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№ урока</w:t>
            </w:r>
          </w:p>
        </w:tc>
        <w:tc>
          <w:tcPr>
            <w:tcW w:w="6376" w:type="dxa"/>
            <w:vMerge w:val="restart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(разделы, темы)</w:t>
            </w:r>
          </w:p>
        </w:tc>
        <w:tc>
          <w:tcPr>
            <w:tcW w:w="1446" w:type="dxa"/>
            <w:gridSpan w:val="2"/>
            <w:vMerge w:val="restart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5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3312" w:type="dxa"/>
            <w:vMerge w:val="restart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урока, методики и диагностика</w:t>
            </w:r>
          </w:p>
        </w:tc>
      </w:tr>
      <w:tr w:rsidR="00736631" w:rsidRPr="00431FAF" w:rsidTr="00736631">
        <w:trPr>
          <w:trHeight w:val="262"/>
        </w:trPr>
        <w:tc>
          <w:tcPr>
            <w:tcW w:w="817" w:type="dxa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376" w:type="dxa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>По плану</w:t>
            </w: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Фактически </w:t>
            </w:r>
          </w:p>
        </w:tc>
        <w:tc>
          <w:tcPr>
            <w:tcW w:w="3312" w:type="dxa"/>
            <w:vMerge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6631" w:rsidRPr="00431FAF" w:rsidTr="00736631">
        <w:trPr>
          <w:trHeight w:val="652"/>
        </w:trPr>
        <w:tc>
          <w:tcPr>
            <w:tcW w:w="14786" w:type="dxa"/>
            <w:gridSpan w:val="10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 знаю о своих возможностях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Методика «Самооценки»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(Комплексная методика диагностики способности школьника к </w:t>
            </w:r>
            <w:proofErr w:type="spellStart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профсамоопределению</w:t>
            </w:r>
            <w:proofErr w:type="spellEnd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Темперамент и профессия. Определение темперамента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Методика «</w:t>
            </w:r>
            <w:proofErr w:type="spell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Айзенка</w:t>
            </w:r>
            <w:proofErr w:type="spell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». Методика изучения свойств нервной системы.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Чувства и эмоции. Тест эмоций. Истоки негативных эмоций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Диагностика пси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хических состояний. Методика «Определение на направленности личности»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Стресс и тревожность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Упражнения с заданиями. </w:t>
            </w:r>
          </w:p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Анкета здоровья.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 «Умеете ли вы, справляться со стрессом»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Определение типа мышления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стика особенно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стей мышления и креативности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Внимание и память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Диагностика ви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дов памяти. Пси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хотехнические    игры и упражне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ния на развитие памяти и внимания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свободы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уроку, бланки заданий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</w:t>
            </w:r>
          </w:p>
        </w:tc>
      </w:tr>
      <w:tr w:rsidR="00736631" w:rsidRPr="00431FAF" w:rsidTr="00736631">
        <w:trPr>
          <w:trHeight w:val="652"/>
        </w:trPr>
        <w:tc>
          <w:tcPr>
            <w:tcW w:w="14786" w:type="dxa"/>
            <w:gridSpan w:val="10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 знаю о мире профессий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Классификации профессий. Признаки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Определение типа будущей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Профессия, специальность, должность. Формула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 в выборе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4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Методики: «Карта </w:t>
            </w: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интересов», ДДО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профессионального типа личности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Профессионально важные качества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Карточки теста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Профессия и здоровье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</w:t>
            </w:r>
          </w:p>
        </w:tc>
      </w:tr>
      <w:tr w:rsidR="00736631" w:rsidRPr="00431FAF" w:rsidTr="00736631">
        <w:trPr>
          <w:trHeight w:val="652"/>
        </w:trPr>
        <w:tc>
          <w:tcPr>
            <w:tcW w:w="14786" w:type="dxa"/>
            <w:gridSpan w:val="10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Способности и профессиональная пригодность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 часов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53" w:right="86" w:firstLine="709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Методика – «КОС</w:t>
            </w:r>
            <w:r w:rsidRPr="00431F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-1». </w:t>
            </w:r>
          </w:p>
          <w:p w:rsidR="00736631" w:rsidRPr="00431FAF" w:rsidRDefault="00736631" w:rsidP="00431FAF">
            <w:pPr>
              <w:shd w:val="clear" w:color="auto" w:fill="FFFFFF"/>
              <w:spacing w:line="240" w:lineRule="auto"/>
              <w:ind w:left="53" w:right="86"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Тренинг по </w:t>
            </w: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общению. 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«Коммуникативные способности».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интеллектуальным видам деятельности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Методика ШТУР 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Методика «Оценка способностей»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профессиям социального типа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офисным видам деятельности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Способности к предпринимательской деятельности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left="38" w:firstLine="709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Тест оценки предпринимательских способностей.</w:t>
            </w:r>
          </w:p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Артистические способности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Бланки диагностики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Уровни профессиональной пригодности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Доклады и обсуждение по данным типам профессий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Развивающие задания, карточки</w:t>
            </w:r>
          </w:p>
        </w:tc>
      </w:tr>
      <w:tr w:rsidR="00736631" w:rsidRPr="00431FAF" w:rsidTr="00736631">
        <w:trPr>
          <w:trHeight w:val="652"/>
        </w:trPr>
        <w:tc>
          <w:tcPr>
            <w:tcW w:w="14786" w:type="dxa"/>
            <w:gridSpan w:val="10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431F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профессиональной карьеры</w:t>
            </w: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8 часов</w:t>
            </w:r>
          </w:p>
        </w:tc>
      </w:tr>
      <w:tr w:rsidR="00736631" w:rsidRPr="00431FAF" w:rsidTr="00736631">
        <w:trPr>
          <w:trHeight w:val="1324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Мотивы и потребности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Методика «Моти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вы выбора про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фессии», методи</w:t>
            </w: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ка «</w:t>
            </w:r>
            <w:proofErr w:type="spell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Теппинг</w:t>
            </w:r>
            <w:proofErr w:type="spell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-тест». Карточк</w:t>
            </w:r>
            <w:proofErr w:type="gram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и-</w:t>
            </w:r>
            <w:proofErr w:type="gram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задания.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Ошибки в </w:t>
            </w:r>
            <w:proofErr w:type="gramStart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выборе</w:t>
            </w:r>
            <w:proofErr w:type="gramEnd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right="86"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Семинар-презентация</w:t>
            </w:r>
          </w:p>
        </w:tc>
      </w:tr>
      <w:tr w:rsidR="00736631" w:rsidRPr="00431FAF" w:rsidTr="00736631">
        <w:trPr>
          <w:trHeight w:val="833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Современный рынок труда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hd w:val="clear" w:color="auto" w:fill="FFFFFF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Составление </w:t>
            </w:r>
            <w:proofErr w:type="spellStart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профессиограмм</w:t>
            </w:r>
            <w:proofErr w:type="spellEnd"/>
            <w:r w:rsidRPr="00431FA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различных профессий.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Пути получения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Схема построения про</w:t>
            </w:r>
            <w:r w:rsidRPr="00431F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фессионального образа будущего.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Навыки </w:t>
            </w:r>
            <w:proofErr w:type="spellStart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Презентации учащихся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Стратегия выбора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Презентация к уроку, бланки заданий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Перспективы 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Тнтерактив</w:t>
            </w:r>
            <w:proofErr w:type="spellEnd"/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к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Презентации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Экскурсии, консультации   специалистов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AF">
              <w:rPr>
                <w:rFonts w:ascii="Times New Roman" w:hAnsi="Times New Roman"/>
                <w:sz w:val="24"/>
                <w:szCs w:val="24"/>
              </w:rPr>
              <w:t>Посещение университета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Защита проектов </w:t>
            </w:r>
            <w:r w:rsidRPr="00431FAF">
              <w:rPr>
                <w:rFonts w:ascii="Times New Roman" w:hAnsi="Times New Roman" w:cs="Times New Roman"/>
                <w:sz w:val="24"/>
                <w:szCs w:val="24"/>
              </w:rPr>
              <w:t>"Моя будущая педагогическая профессия"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1215" w:type="dxa"/>
            <w:gridSpan w:val="3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FAF">
              <w:rPr>
                <w:rFonts w:ascii="Times New Roman" w:hAnsi="Times New Roman"/>
                <w:sz w:val="24"/>
                <w:szCs w:val="24"/>
              </w:rPr>
              <w:t>Защита творческих работ</w:t>
            </w:r>
          </w:p>
        </w:tc>
      </w:tr>
      <w:tr w:rsidR="00736631" w:rsidRPr="00431FAF" w:rsidTr="00736631">
        <w:trPr>
          <w:trHeight w:val="652"/>
        </w:trPr>
        <w:tc>
          <w:tcPr>
            <w:tcW w:w="817" w:type="dxa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9" w:type="dxa"/>
            <w:gridSpan w:val="2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46" w:type="dxa"/>
            <w:gridSpan w:val="2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FAF">
              <w:rPr>
                <w:rFonts w:ascii="Times New Roman" w:hAnsi="Times New Roman" w:cs="Times New Roman"/>
                <w:b/>
                <w:sz w:val="24"/>
                <w:szCs w:val="24"/>
              </w:rPr>
              <w:t>36 часа</w:t>
            </w:r>
          </w:p>
        </w:tc>
        <w:tc>
          <w:tcPr>
            <w:tcW w:w="2752" w:type="dxa"/>
            <w:gridSpan w:val="4"/>
            <w:vAlign w:val="center"/>
          </w:tcPr>
          <w:p w:rsidR="00736631" w:rsidRPr="00431FAF" w:rsidRDefault="00736631" w:rsidP="00431FAF">
            <w:pPr>
              <w:pStyle w:val="a4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  <w:vAlign w:val="center"/>
          </w:tcPr>
          <w:p w:rsidR="00736631" w:rsidRPr="00431FAF" w:rsidRDefault="00736631" w:rsidP="00431FA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3"/>
          <w:b/>
          <w:bCs/>
          <w:color w:val="000000"/>
        </w:rPr>
        <w:t>Список</w:t>
      </w:r>
      <w:r w:rsidRPr="00431FAF">
        <w:rPr>
          <w:rStyle w:val="apple-converted-space"/>
          <w:b/>
          <w:bCs/>
          <w:color w:val="000000"/>
        </w:rPr>
        <w:t> </w:t>
      </w:r>
      <w:r w:rsidRPr="00431FAF">
        <w:rPr>
          <w:rStyle w:val="c4"/>
          <w:color w:val="000000"/>
        </w:rPr>
        <w:t>л</w:t>
      </w:r>
      <w:r w:rsidRPr="00431FAF">
        <w:rPr>
          <w:rStyle w:val="c3"/>
          <w:b/>
          <w:bCs/>
          <w:color w:val="000000"/>
        </w:rPr>
        <w:t>итературы: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Большая энциклопедия психологических тестов. (Автор-составитель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А.Карелин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). – М., 2010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Бурлачук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Л.Ф., Морозов С.М..  Словарь-справочник по психодиагностике. – СПб. – М. – Харьков – Минск, 2011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Кинякина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О.Н. Мозг на 100%. Интеллект. Память. Креатив. Интуиция.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Интенсив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-тренинг по развитию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суперспособностей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О.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Кинякина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Т.Захарова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П.Лем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Ю.Асоскова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О.Овчинникова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 / Приложение к письму Минобразования России от 27.06.03 № 28-51-513/16 // Школьный психолог. – 2004. – № 1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Принцип системности в психологических исследованиях. / Под ред. Д.Н.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Завалишена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Баратанщикова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– М., 2008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Программа и учебно-методический комплект для повышения квалификации учителей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подготовки по программе «Управление карьерой: технология профессионального и личностного определения старшеклассников». – М.: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Владос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, 2005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Психологическое сопровождение выбора профессии. / Научно-методическое пособие под редакцией доктора психологических наук Л.Н. Митиной. – М.: МПСИ, Флинта, 2008.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Резапкина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Г.В. Отбор в профильные классы. – М.: Генезис, 2015.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Твоя профессиональная карьера. Учебник для 8 – 9 классов общеобразовательных учреждений</w:t>
      </w: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од ред. С.Н. Чистяковой, Т.И.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Шалавиной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– М.: Просвещение, 2013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Тесты для выбирающих профессию</w:t>
      </w: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ост. А.М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Кухарчук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, В.В. Лях, С.Г. Макарова. – Мн.: Современное слово,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Трошин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О.В.,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Жулина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Е.В., Кудрявцев В.А. Основы социальной реабилитации и профориентации. – М.,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Фоппель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К. Психологические группы: Рабочие материалы для ведущего: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Практич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пособие. – 5-е изд. – М.: Генезис,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Фоппель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К. Технология ведения тренинга. Теория и практика. – 2-е изд. – М.: Генезис, 2015</w:t>
      </w:r>
    </w:p>
    <w:p w:rsidR="00736631" w:rsidRPr="00431FAF" w:rsidRDefault="00736631" w:rsidP="00431FAF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Формирование личности в переходный период: От подросткового к юношескому возрасту</w:t>
      </w:r>
      <w:proofErr w:type="gram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од </w:t>
      </w:r>
      <w:proofErr w:type="spellStart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ред.И.В</w:t>
      </w:r>
      <w:proofErr w:type="spellEnd"/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. Дубровиной. – М.: Педагогика, 2011.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профильного класса педагогической направленности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«Управление педагогической карьерой» (для 10-х классов)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</w:t>
      </w:r>
      <w:proofErr w:type="spellStart"/>
      <w:r w:rsidRPr="00431FAF">
        <w:rPr>
          <w:rFonts w:ascii="Times New Roman" w:hAnsi="Times New Roman"/>
          <w:sz w:val="24"/>
          <w:szCs w:val="24"/>
        </w:rPr>
        <w:t>Мушкиной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Бородиной Н.В.,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Садиловой О.П. на основе программы автора Г.В. </w:t>
      </w:r>
      <w:proofErr w:type="spellStart"/>
      <w:r w:rsidRPr="00431FAF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"Психология и выбор профессии». Программа профильной подготовки для 10-х классов 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31FAF">
        <w:t>В соответствии с Концепцией модернизации российского образования на старшей ступени общеобразовательного школы предусматривается углубленное профильное обучение, задача которого - создание в старших классах общеобразовательной школы системы специализированной профессиональной (педагогической) подготовки, ориентированной на индивидуализацию и социализацию обучающихся с учетом современных направлений развития рынка труда.</w:t>
      </w:r>
      <w:proofErr w:type="gramEnd"/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431FAF">
        <w:t>Профильное (педагогическое) обучение в старших классах предполагает погружение учащихся в мир педагогических профессий с ориентацией на развитие мотивационной  подготовки  - система педагогической, психологической, информационной и организационной поддержки и сопровождения учащихся основной школы, включающая мероприятия по профильной педагогической ориентации и психолого-педагогической диагностике учащихся, их анкетирование, консультирование, организацию «пробы сил» и т. п. Таким образом, профильная педагогическая ориентация помогает учащимся 10-х классов осознанно</w:t>
      </w:r>
      <w:proofErr w:type="gramEnd"/>
      <w:r w:rsidRPr="00431FAF">
        <w:t xml:space="preserve"> выбрать профиль обучения, активизирует процесс профессионального и личностного самоопределения.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31FAF">
        <w:rPr>
          <w:rFonts w:ascii="Times New Roman" w:hAnsi="Times New Roman" w:cs="Times New Roman"/>
          <w:sz w:val="24"/>
          <w:szCs w:val="24"/>
        </w:rPr>
        <w:t xml:space="preserve"> – формирование мотивационных ориентаций в </w:t>
      </w:r>
      <w:proofErr w:type="gramStart"/>
      <w:r w:rsidRPr="00431FAF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431FAF">
        <w:rPr>
          <w:rFonts w:ascii="Times New Roman" w:hAnsi="Times New Roman" w:cs="Times New Roman"/>
          <w:sz w:val="24"/>
          <w:szCs w:val="24"/>
        </w:rPr>
        <w:t xml:space="preserve"> выбора педагогической профессии.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РО - подготовка творческих работ и проектов.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431FAF">
        <w:rPr>
          <w:rFonts w:ascii="Times New Roman" w:hAnsi="Times New Roman" w:cs="Times New Roman"/>
          <w:sz w:val="24"/>
          <w:szCs w:val="24"/>
        </w:rPr>
        <w:t xml:space="preserve">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системы знаний, представлений о себе как о будущем педагоге, своем потенциале и ресурсах;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у учащихся представлений о рынке образовательных услуг;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формирование (развитие) у учащихся мотивации, навыков педагогической рефлексии;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lastRenderedPageBreak/>
        <w:t>- освоение учащимися технологии (механизмов) принятия решения в педагогических ситуаций;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         - формирование умения принимать верные профессиональные решения;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активизация уверенности в правильности профессионального выбора;  навыков  построения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Календарно-тематическое планирование по программе «Управление педагогической карьерой»: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6945"/>
        <w:gridCol w:w="1134"/>
        <w:gridCol w:w="1276"/>
      </w:tblGrid>
      <w:tr w:rsidR="00736631" w:rsidRPr="00431FAF" w:rsidTr="00736631">
        <w:tc>
          <w:tcPr>
            <w:tcW w:w="99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№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Теория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left="-100" w:right="-108"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Практика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Введение в предмет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1час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Правила работы на уроках «Управление педагогической карьерой»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 1. Мои возможности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        9 часов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Самооценка и мой успех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9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Уровень педагогических притязаний.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Темперамент и педагогическая профессия.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Тест эмоций. Истоки негативных эмоций.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Мышление. Типы мышления. Креативность.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Определения типа мышления.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4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Внимание и память.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Обобщающий урок «Что я знаю о своих педагогических возможностях».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6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 2. Мои педагогические способности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9 часов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numPr>
                <w:ilvl w:val="0"/>
                <w:numId w:val="17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Способности общие и специальные.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Способности к практическим и интеллектуальным видам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2 часа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Способности к педагогической профессии и предпринимательской деятельности в системе образования.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2 часа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Эстетические способности в педагогической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2 часа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Обобщающий урок «Мои педагогические способности».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4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 3. Мир педагогических профессий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9 часов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Типология педагогических профессий.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Профессия, специальность, должность.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Мои профессиональные интересы и склонности.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Определение профессионального педагогического типа.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Профессионально важные качества личности педагога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Педагогическая профессия и здоровье.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Профессиональная пригодность в системе образования.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Обобщающий урок «Мир педагогических профессий».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Контрольный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left="708"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Модуль 4. Моя профессиональная педагогическая карьера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9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Мотивы и потребности. Профессиональные педагогические ошибки.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Современный рынок образовательных услуг.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Социальная ориентация педагогической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 w:rsidRPr="00431FAF">
              <w:rPr>
                <w:rStyle w:val="c0"/>
                <w:rFonts w:ascii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Пути развития моей педагогической карьеры.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 xml:space="preserve">Навыки </w:t>
            </w:r>
            <w:proofErr w:type="spellStart"/>
            <w:r w:rsidRPr="00431FAF">
              <w:rPr>
                <w:rStyle w:val="c0"/>
                <w:color w:val="000000"/>
              </w:rPr>
              <w:t>самопрезентации</w:t>
            </w:r>
            <w:proofErr w:type="spellEnd"/>
            <w:r w:rsidRPr="00431FAF">
              <w:rPr>
                <w:rStyle w:val="c0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 xml:space="preserve">Стратегия выбора. Имидж педагога.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left="-391"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color w:val="000000"/>
              </w:rPr>
              <w:t>Развитие творчества и креативности в педагогической профессии.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 xml:space="preserve">В </w:t>
            </w:r>
            <w:proofErr w:type="gramStart"/>
            <w:r w:rsidRPr="00431FAF">
              <w:rPr>
                <w:rStyle w:val="c0"/>
                <w:color w:val="000000"/>
              </w:rPr>
              <w:t>поисках</w:t>
            </w:r>
            <w:proofErr w:type="gramEnd"/>
            <w:r w:rsidRPr="00431FAF">
              <w:rPr>
                <w:rStyle w:val="c0"/>
                <w:color w:val="000000"/>
              </w:rPr>
              <w:t xml:space="preserve"> своего педагогического призвания. Мои перспективы в педагогической профессии. Заполнение карты «Мои перспективы в педагогической профессии».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13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Заключительная конференция «Моя будущая педагогическая профессия».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ind w:firstLine="709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0"/>
                <w:color w:val="000000"/>
              </w:rPr>
              <w:t>1 час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Всего: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8 часов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29 часов</w:t>
            </w:r>
          </w:p>
        </w:tc>
      </w:tr>
      <w:tr w:rsidR="00736631" w:rsidRPr="00431FAF" w:rsidTr="00736631">
        <w:tc>
          <w:tcPr>
            <w:tcW w:w="7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ИТОГО: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6631" w:rsidRPr="00431FAF" w:rsidRDefault="00736631" w:rsidP="00431FAF">
            <w:pPr>
              <w:pStyle w:val="c6"/>
              <w:spacing w:before="0" w:beforeAutospacing="0" w:after="0" w:afterAutospacing="0" w:line="0" w:lineRule="atLeast"/>
              <w:ind w:firstLine="709"/>
              <w:jc w:val="both"/>
              <w:rPr>
                <w:color w:val="000000"/>
              </w:rPr>
            </w:pPr>
            <w:r w:rsidRPr="00431FAF">
              <w:rPr>
                <w:rStyle w:val="c3"/>
                <w:b/>
                <w:bCs/>
                <w:color w:val="000000"/>
              </w:rPr>
              <w:t>37 часов</w:t>
            </w:r>
          </w:p>
        </w:tc>
      </w:tr>
    </w:tbl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c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3"/>
          <w:b/>
          <w:bCs/>
          <w:color w:val="000000"/>
        </w:rPr>
        <w:t xml:space="preserve">Содержание программы </w:t>
      </w:r>
      <w:r w:rsidRPr="00431FAF">
        <w:rPr>
          <w:b/>
        </w:rPr>
        <w:t>«Управление педагогической карьерой</w:t>
      </w:r>
      <w:r w:rsidRPr="00431FAF">
        <w:t>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431FAF">
        <w:rPr>
          <w:rStyle w:val="c3"/>
          <w:bCs/>
          <w:i/>
          <w:color w:val="000000"/>
        </w:rPr>
        <w:t> Введение в предмет</w:t>
      </w:r>
    </w:p>
    <w:p w:rsidR="00736631" w:rsidRPr="00431FAF" w:rsidRDefault="00736631" w:rsidP="00431FAF">
      <w:pPr>
        <w:pStyle w:val="a9"/>
        <w:numPr>
          <w:ilvl w:val="1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Правила работы на уроках «Управление карьерой»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«Мои ожидания». Мозговой штурм «Правила работы на уроках». Оформление плаката «Правила работы».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b/>
          <w:color w:val="000000"/>
        </w:rPr>
      </w:pP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b/>
          <w:color w:val="000000"/>
        </w:rPr>
        <w:t>Модуль</w:t>
      </w:r>
      <w:r w:rsidRPr="00431FAF">
        <w:rPr>
          <w:rStyle w:val="c3"/>
          <w:b/>
          <w:bCs/>
          <w:color w:val="000000"/>
        </w:rPr>
        <w:t xml:space="preserve"> 1. Мои возможности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lastRenderedPageBreak/>
        <w:t>2.Самооценка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Упражнения «Кто я?», «Какой я?», «Лучший из </w:t>
      </w:r>
      <w:proofErr w:type="gramStart"/>
      <w:r w:rsidRPr="00431FAF">
        <w:rPr>
          <w:rStyle w:val="c4"/>
          <w:color w:val="000000"/>
        </w:rPr>
        <w:t>лучших</w:t>
      </w:r>
      <w:proofErr w:type="gramEnd"/>
      <w:r w:rsidRPr="00431FAF">
        <w:rPr>
          <w:rStyle w:val="c4"/>
          <w:color w:val="000000"/>
        </w:rPr>
        <w:t>». Беседа «</w:t>
      </w:r>
      <w:proofErr w:type="spellStart"/>
      <w:r w:rsidRPr="00431FAF">
        <w:rPr>
          <w:rStyle w:val="c4"/>
          <w:color w:val="000000"/>
        </w:rPr>
        <w:t>Самопрезентация</w:t>
      </w:r>
      <w:proofErr w:type="spellEnd"/>
      <w:r w:rsidRPr="00431FAF">
        <w:rPr>
          <w:rStyle w:val="c4"/>
          <w:color w:val="000000"/>
        </w:rPr>
        <w:t>», «Самооценка». Формула самооценки (</w:t>
      </w:r>
      <w:proofErr w:type="spellStart"/>
      <w:r w:rsidRPr="00431FAF">
        <w:rPr>
          <w:rStyle w:val="c4"/>
          <w:color w:val="000000"/>
        </w:rPr>
        <w:t>У.Джеймс</w:t>
      </w:r>
      <w:proofErr w:type="spellEnd"/>
      <w:r w:rsidRPr="00431FAF">
        <w:rPr>
          <w:rStyle w:val="c4"/>
          <w:color w:val="000000"/>
        </w:rPr>
        <w:t xml:space="preserve">). Тест «Уровень </w:t>
      </w:r>
      <w:proofErr w:type="spellStart"/>
      <w:r w:rsidRPr="00431FAF">
        <w:rPr>
          <w:rStyle w:val="c4"/>
          <w:color w:val="000000"/>
        </w:rPr>
        <w:t>смооценки</w:t>
      </w:r>
      <w:proofErr w:type="spellEnd"/>
      <w:r w:rsidRPr="00431FAF">
        <w:rPr>
          <w:rStyle w:val="c4"/>
          <w:color w:val="000000"/>
        </w:rPr>
        <w:t>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3.Мой успех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Упражнение «Успех – это …». Тест «Потребность в </w:t>
      </w:r>
      <w:proofErr w:type="gramStart"/>
      <w:r w:rsidRPr="00431FAF">
        <w:rPr>
          <w:rStyle w:val="c4"/>
          <w:color w:val="000000"/>
        </w:rPr>
        <w:t>достижении</w:t>
      </w:r>
      <w:proofErr w:type="gramEnd"/>
      <w:r w:rsidRPr="00431FAF">
        <w:rPr>
          <w:rStyle w:val="c4"/>
          <w:color w:val="000000"/>
        </w:rPr>
        <w:t xml:space="preserve"> успеха». Обсуждение результатов. Беседа «Как привлечь успех».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4.Уровень притязаний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«Уровень притязаний». Примеры из жизни великих людей. Вычисление уровня притязаний по «Формуле самооценки». Обсуждение результатов.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5.Темперамент и профессия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«История «Темперамента». Заполнение таблицы «Темперамент (по Гиппократу) и свойства нервной системы (по Павлову)».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6.Определение типа темперамента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Тест «Определение типа темперамента». Обсуждение результатов. Беседа «Что выбрать?».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7.Чувства и эмоции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«Эмоции и чувства». Заполнение таблицы «Хорошие» и «плохие» эмоции». Лекция «Невербальные средства общения». Лекция «Типы агрессивного </w:t>
      </w:r>
      <w:proofErr w:type="spellStart"/>
      <w:r w:rsidRPr="00431FAF">
        <w:rPr>
          <w:rStyle w:val="c4"/>
          <w:color w:val="000000"/>
        </w:rPr>
        <w:t>поведения»</w:t>
      </w:r>
      <w:proofErr w:type="gramStart"/>
      <w:r w:rsidRPr="00431FAF">
        <w:rPr>
          <w:rStyle w:val="c4"/>
          <w:color w:val="000000"/>
        </w:rPr>
        <w:t>.Т</w:t>
      </w:r>
      <w:proofErr w:type="gramEnd"/>
      <w:r w:rsidRPr="00431FAF">
        <w:rPr>
          <w:rStyle w:val="c4"/>
          <w:color w:val="000000"/>
        </w:rPr>
        <w:t>ест</w:t>
      </w:r>
      <w:proofErr w:type="spellEnd"/>
      <w:r w:rsidRPr="00431FAF">
        <w:rPr>
          <w:rStyle w:val="c4"/>
          <w:color w:val="000000"/>
        </w:rPr>
        <w:t xml:space="preserve"> эмоций. Истоки негативных эмоций.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Упражнения «Мимика», «Угадай эмоцию». Тест Баса-</w:t>
      </w:r>
      <w:proofErr w:type="spellStart"/>
      <w:r w:rsidRPr="00431FAF">
        <w:rPr>
          <w:rStyle w:val="c4"/>
          <w:color w:val="000000"/>
        </w:rPr>
        <w:t>Дарки</w:t>
      </w:r>
      <w:proofErr w:type="spellEnd"/>
      <w:r w:rsidRPr="00431FAF">
        <w:rPr>
          <w:rStyle w:val="c4"/>
          <w:color w:val="000000"/>
        </w:rPr>
        <w:t>. Обсуждение результатов.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8.Мышление. Типы мышления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«Мышление. Характеристики мышления талантливых людей. Типы мышления».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9.Креативность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Анаграмма слова «Креативность»  – «Кость – рев – тина». Лекция «Понятие креативности. Мозговой штурм». Упражнения «Немыслимые ассоциации», «Стратегия мышления», «Что может быть зеленым», «Коллективное рисование».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10.Определение типа мышления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«Пример из жизни». Тест «Определение типы мышления». Обсуждение результатов. Мозговой штурм «Как развивать мышление».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11.Внимание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«Свойства и виды внимания». Упражнения «Я - Цезарь», «Двойной счет», «Муха на доске».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12.Память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«Функции и виды памяти». Упражнения «Пациент </w:t>
      </w:r>
      <w:proofErr w:type="spellStart"/>
      <w:r w:rsidRPr="00431FAF">
        <w:rPr>
          <w:rStyle w:val="c4"/>
          <w:color w:val="000000"/>
        </w:rPr>
        <w:t>Лурии</w:t>
      </w:r>
      <w:proofErr w:type="spellEnd"/>
      <w:r w:rsidRPr="00431FAF">
        <w:rPr>
          <w:rStyle w:val="c4"/>
          <w:color w:val="000000"/>
        </w:rPr>
        <w:t>», «10 слов», «Опосредованное запоминание». Мозговой штурм «Как тренировать память».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13.Контрольный урок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Теоретические вопросы по вариантам.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431FAF">
        <w:rPr>
          <w:rStyle w:val="c4"/>
          <w:color w:val="000000"/>
        </w:rPr>
        <w:t>      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</w:t>
      </w:r>
      <w:r w:rsidRPr="00431FAF">
        <w:rPr>
          <w:rStyle w:val="c4"/>
          <w:b/>
          <w:color w:val="000000"/>
        </w:rPr>
        <w:t>Модуль</w:t>
      </w:r>
      <w:r w:rsidRPr="00431FAF">
        <w:rPr>
          <w:rStyle w:val="c3"/>
          <w:b/>
          <w:bCs/>
          <w:color w:val="000000"/>
        </w:rPr>
        <w:t xml:space="preserve"> 2. Мои педагогические способности </w:t>
      </w:r>
    </w:p>
    <w:p w:rsidR="00736631" w:rsidRPr="00431FAF" w:rsidRDefault="00736631" w:rsidP="00431FAF">
      <w:pPr>
        <w:pStyle w:val="a9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14.Способности общие и специальные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Беседа «Мои способности». Лекция «Способности общие и специальные. Виды </w:t>
      </w:r>
      <w:proofErr w:type="spellStart"/>
      <w:r w:rsidRPr="00431FAF">
        <w:rPr>
          <w:rStyle w:val="c4"/>
          <w:color w:val="000000"/>
        </w:rPr>
        <w:t>способностей»</w:t>
      </w:r>
      <w:proofErr w:type="gramStart"/>
      <w:r w:rsidRPr="00431FAF">
        <w:rPr>
          <w:rStyle w:val="c4"/>
          <w:color w:val="000000"/>
        </w:rPr>
        <w:t>.С</w:t>
      </w:r>
      <w:proofErr w:type="gramEnd"/>
      <w:r w:rsidRPr="00431FAF">
        <w:rPr>
          <w:rStyle w:val="c4"/>
          <w:color w:val="000000"/>
        </w:rPr>
        <w:t>пособности</w:t>
      </w:r>
      <w:proofErr w:type="spellEnd"/>
      <w:r w:rsidRPr="00431FAF">
        <w:rPr>
          <w:rStyle w:val="c4"/>
          <w:color w:val="000000"/>
        </w:rPr>
        <w:t xml:space="preserve"> к практическим видам деятельности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Тест «Определение технических способностей» (фрагмент Теста механической понятливости </w:t>
      </w:r>
      <w:proofErr w:type="spellStart"/>
      <w:r w:rsidRPr="00431FAF">
        <w:rPr>
          <w:rStyle w:val="c4"/>
          <w:color w:val="000000"/>
        </w:rPr>
        <w:t>Бенета</w:t>
      </w:r>
      <w:proofErr w:type="spellEnd"/>
      <w:r w:rsidRPr="00431FAF">
        <w:rPr>
          <w:rStyle w:val="c4"/>
          <w:color w:val="000000"/>
        </w:rPr>
        <w:t>). Беседа «Вид деятельности».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15. Способности к интеллектуальным видам деятельности.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Беседа «Интеллект и способность к труду». Тест «ШТУР». Проверка и обсуждение </w:t>
      </w:r>
      <w:proofErr w:type="spellStart"/>
      <w:r w:rsidRPr="00431FAF">
        <w:rPr>
          <w:rStyle w:val="c4"/>
          <w:color w:val="000000"/>
        </w:rPr>
        <w:t>результатов</w:t>
      </w:r>
      <w:proofErr w:type="gramStart"/>
      <w:r w:rsidRPr="00431FAF">
        <w:rPr>
          <w:rStyle w:val="c4"/>
          <w:color w:val="000000"/>
        </w:rPr>
        <w:t>.С</w:t>
      </w:r>
      <w:proofErr w:type="gramEnd"/>
      <w:r w:rsidRPr="00431FAF">
        <w:rPr>
          <w:rStyle w:val="c4"/>
          <w:color w:val="000000"/>
        </w:rPr>
        <w:t>пособности</w:t>
      </w:r>
      <w:proofErr w:type="spellEnd"/>
      <w:r w:rsidRPr="00431FAF">
        <w:rPr>
          <w:rStyle w:val="c4"/>
          <w:color w:val="000000"/>
        </w:rPr>
        <w:t xml:space="preserve"> к профессиям социального типа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Беседа «Тип темперамента и общение». Тест «Стратегия поведения в </w:t>
      </w:r>
      <w:proofErr w:type="gramStart"/>
      <w:r w:rsidRPr="00431FAF">
        <w:rPr>
          <w:rStyle w:val="c4"/>
          <w:color w:val="000000"/>
        </w:rPr>
        <w:t>конфликте</w:t>
      </w:r>
      <w:proofErr w:type="gramEnd"/>
      <w:r w:rsidRPr="00431FAF">
        <w:rPr>
          <w:rStyle w:val="c4"/>
          <w:color w:val="000000"/>
        </w:rPr>
        <w:t>». Обсуждение результатов. Ролевая игра «Конфликт».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lastRenderedPageBreak/>
        <w:t>        16. Способности к офисным видам деятельности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«Средние века». Тест «Интеллектуальная лабильность». Обсуждение результатов. Упражнение «Печатная машинка».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17. Способности к предпринимательской деятельности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Тест «Я – руководитель». Упражнение «Профессия - приказчик». Тест «Акулы или дельфины». Обсуждение результатов. Упражнение «Честь выше прибыли».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18. Эстетические способности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«Зарыть талант в землю». Мозговой штурм «Как развить талант». Тесты «Художник или мыслитель?». Обсуждение результатов. «Моя творческая удача».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19. Обобщающий урок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Заполнение таблицы «Мои способности»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Теоретические вопросы по вариантам.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4"/>
          <w:color w:val="000000"/>
        </w:rPr>
      </w:pPr>
      <w:r w:rsidRPr="00431FAF">
        <w:rPr>
          <w:rStyle w:val="c4"/>
          <w:color w:val="000000"/>
        </w:rPr>
        <w:t>        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b/>
          <w:color w:val="000000"/>
        </w:rPr>
        <w:t>Модуль</w:t>
      </w:r>
      <w:r w:rsidRPr="00431FAF">
        <w:rPr>
          <w:rStyle w:val="c3"/>
          <w:b/>
          <w:bCs/>
          <w:color w:val="000000"/>
        </w:rPr>
        <w:t xml:space="preserve"> 3. Мир педагогических профессий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20 Классификации профессий.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«Подходы к классификациям». Лекция «Пирамида Климова».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21. Признаки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Упражнения «Назови профессию», «Найди профессию».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22. Формула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Методика </w:t>
      </w:r>
      <w:proofErr w:type="spellStart"/>
      <w:r w:rsidRPr="00431FAF">
        <w:rPr>
          <w:rStyle w:val="c4"/>
          <w:color w:val="000000"/>
        </w:rPr>
        <w:t>Н.С.Пряжникова</w:t>
      </w:r>
      <w:proofErr w:type="spellEnd"/>
      <w:r w:rsidRPr="00431FAF">
        <w:rPr>
          <w:rStyle w:val="c4"/>
          <w:color w:val="000000"/>
        </w:rPr>
        <w:t xml:space="preserve"> «Формула профессии». Заполнение таблицы «Характеристики моей профессии».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23. Профессия, специальность, должность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«Профессия, специальность, должность»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24. Определение типа будущей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Упражнение «Аукцион». Мозговой штурм «Примеры профессий». Методика Климова «Определение типа будущей профессии». Обсуждение результатов.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25. Мои профессиональные интересы и склонности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«Интересы в </w:t>
      </w:r>
      <w:proofErr w:type="gramStart"/>
      <w:r w:rsidRPr="00431FAF">
        <w:rPr>
          <w:rStyle w:val="c4"/>
          <w:color w:val="000000"/>
        </w:rPr>
        <w:t>выборе</w:t>
      </w:r>
      <w:proofErr w:type="gramEnd"/>
      <w:r w:rsidRPr="00431FAF">
        <w:rPr>
          <w:rStyle w:val="c4"/>
          <w:color w:val="000000"/>
        </w:rPr>
        <w:t xml:space="preserve"> профессии». «Примеры из жизни…». Методика </w:t>
      </w:r>
      <w:proofErr w:type="spellStart"/>
      <w:r w:rsidRPr="00431FAF">
        <w:rPr>
          <w:rStyle w:val="c4"/>
          <w:color w:val="000000"/>
        </w:rPr>
        <w:t>Голомштока</w:t>
      </w:r>
      <w:proofErr w:type="spellEnd"/>
      <w:r w:rsidRPr="00431FAF">
        <w:rPr>
          <w:rStyle w:val="c4"/>
          <w:color w:val="000000"/>
        </w:rPr>
        <w:t xml:space="preserve"> «Карта интересов». Обсуждение результатов. Мозговой штурм «Условия управления интересами».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26. Определение профессионального типа личности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«Классификация </w:t>
      </w:r>
      <w:proofErr w:type="spellStart"/>
      <w:r w:rsidRPr="00431FAF">
        <w:rPr>
          <w:rStyle w:val="c4"/>
          <w:color w:val="000000"/>
        </w:rPr>
        <w:t>Холланда</w:t>
      </w:r>
      <w:proofErr w:type="spellEnd"/>
      <w:r w:rsidRPr="00431FAF">
        <w:rPr>
          <w:rStyle w:val="c4"/>
          <w:color w:val="000000"/>
        </w:rPr>
        <w:t xml:space="preserve">». Тест </w:t>
      </w:r>
      <w:proofErr w:type="spellStart"/>
      <w:r w:rsidRPr="00431FAF">
        <w:rPr>
          <w:rStyle w:val="c4"/>
          <w:color w:val="000000"/>
        </w:rPr>
        <w:t>Холланда</w:t>
      </w:r>
      <w:proofErr w:type="spellEnd"/>
      <w:r w:rsidRPr="00431FAF">
        <w:rPr>
          <w:rStyle w:val="c4"/>
          <w:color w:val="000000"/>
        </w:rPr>
        <w:t xml:space="preserve"> «Взаимосвязь типа личности и сферы профессиональной деятельности». Обсуждение результатов. Упражнение «Умные мысли».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27. Профессионально важные качества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Мозговой штурм «Профессионально важные качества». Заполнение таблицы «Взаимосвязь черт характера, особенностей мышления и свойств нервной системы». Упражнение «Молчание – знак согласия». Упражнение «Размышления о профессиях».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28. Профессия и здоровье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«Группы риска». Таблица «Медицинские ограничения профпригодности». Тест «Мое здоровье». «10 шагов уверенности в себе».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       29. Профессиональная пригодность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Лекция «Степени профессиональной пригодности. Классификация </w:t>
      </w:r>
      <w:proofErr w:type="spellStart"/>
      <w:r w:rsidRPr="00431FAF">
        <w:rPr>
          <w:rStyle w:val="c4"/>
          <w:color w:val="000000"/>
        </w:rPr>
        <w:t>Э.Фромма</w:t>
      </w:r>
      <w:proofErr w:type="spellEnd"/>
      <w:r w:rsidRPr="00431FAF">
        <w:rPr>
          <w:rStyle w:val="c4"/>
          <w:color w:val="000000"/>
        </w:rPr>
        <w:t>».</w:t>
      </w:r>
      <w:r w:rsidRPr="00431FAF">
        <w:rPr>
          <w:color w:val="000000"/>
        </w:rPr>
        <w:t xml:space="preserve"> </w:t>
      </w:r>
      <w:r w:rsidRPr="00431FAF">
        <w:rPr>
          <w:rStyle w:val="c4"/>
          <w:color w:val="000000"/>
        </w:rPr>
        <w:t>Уровни профессиональной пригодности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Определение уровня профпригодности.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 </w:t>
      </w:r>
      <w:r w:rsidRPr="00431FAF">
        <w:rPr>
          <w:rStyle w:val="c4"/>
          <w:color w:val="000000"/>
        </w:rPr>
        <w:tab/>
        <w:t>30. Контрольный урок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Теоретические вопросы по вариантам. Заполнение таблицы «Что я знаю о мире профессий»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</w:rPr>
      </w:pP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b/>
          <w:bCs/>
          <w:color w:val="000000"/>
        </w:rPr>
      </w:pPr>
      <w:r w:rsidRPr="00431FAF">
        <w:rPr>
          <w:rStyle w:val="c3"/>
          <w:b/>
          <w:bCs/>
          <w:color w:val="000000"/>
        </w:rPr>
        <w:t>Модуль 4. Моя профессиональная педагогическая карьера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31. Мотивы и потребности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lastRenderedPageBreak/>
        <w:t xml:space="preserve">Лекция «Мотивы и потребности». Лекция «Уровень способностей». Упражнение «Преодоление». Тест «Определение мотивации». Обсуждение результатов. Упражнение «Что важнее». Лекция «Пирамида </w:t>
      </w:r>
      <w:proofErr w:type="spellStart"/>
      <w:r w:rsidRPr="00431FAF">
        <w:rPr>
          <w:rStyle w:val="c4"/>
          <w:color w:val="000000"/>
        </w:rPr>
        <w:t>Маслоу</w:t>
      </w:r>
      <w:proofErr w:type="spellEnd"/>
      <w:r w:rsidRPr="00431FAF">
        <w:rPr>
          <w:rStyle w:val="c4"/>
          <w:color w:val="000000"/>
        </w:rPr>
        <w:t>». Упражнение «Этажи пирамиды». Упражнение «Самое главное в жизни».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32. Ошибки в </w:t>
      </w:r>
      <w:proofErr w:type="gramStart"/>
      <w:r w:rsidRPr="00431FAF">
        <w:rPr>
          <w:rStyle w:val="c4"/>
          <w:color w:val="000000"/>
        </w:rPr>
        <w:t>выборе</w:t>
      </w:r>
      <w:proofErr w:type="gramEnd"/>
      <w:r w:rsidRPr="00431FAF">
        <w:rPr>
          <w:rStyle w:val="c4"/>
          <w:color w:val="000000"/>
        </w:rPr>
        <w:t xml:space="preserve">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Беседа «Значение слова «ошибка». Беседа «Интерес к профессии». Классификация «Ошибки в </w:t>
      </w:r>
      <w:proofErr w:type="gramStart"/>
      <w:r w:rsidRPr="00431FAF">
        <w:rPr>
          <w:rStyle w:val="c4"/>
          <w:color w:val="000000"/>
        </w:rPr>
        <w:t>выборе</w:t>
      </w:r>
      <w:proofErr w:type="gramEnd"/>
      <w:r w:rsidRPr="00431FAF">
        <w:rPr>
          <w:rStyle w:val="c4"/>
          <w:color w:val="000000"/>
        </w:rPr>
        <w:t xml:space="preserve"> профессии». Упражнение «Оптимисты и скептики». Мозговой штурм «Профессиональная деформация». Беседа «Престижные профессии и избыток специалистов». Упражнение «Мышеловки».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33. Современный рынок труда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«Рынок труда». Беседа «Особая категория специалистов». Лекция «Современный рынок труда».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34. Многообразие профессий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Таблица «Прогноз потребности в специалистах». Беседа «Многообразие профессий».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35. Пути получения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«Матрица профессионального выбора». Упражнение «Направления и специальности». Лекция «Формы получения образования». Беседа «Содержание образования».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36. Навыки </w:t>
      </w:r>
      <w:proofErr w:type="spellStart"/>
      <w:r w:rsidRPr="00431FAF">
        <w:rPr>
          <w:rStyle w:val="c4"/>
          <w:color w:val="000000"/>
        </w:rPr>
        <w:t>самопрезентации</w:t>
      </w:r>
      <w:proofErr w:type="spellEnd"/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Лекция «Способы передачи информации». Мозговой штурм «</w:t>
      </w:r>
      <w:proofErr w:type="spellStart"/>
      <w:r w:rsidRPr="00431FAF">
        <w:rPr>
          <w:rStyle w:val="c4"/>
          <w:color w:val="000000"/>
        </w:rPr>
        <w:t>Самопрезентация</w:t>
      </w:r>
      <w:proofErr w:type="spellEnd"/>
      <w:r w:rsidRPr="00431FAF">
        <w:rPr>
          <w:rStyle w:val="c4"/>
          <w:color w:val="000000"/>
        </w:rPr>
        <w:t>». Упражнение «Личное пространство». Мозговой штурм «Формула успеха». Упражнение «Работа над ошибками». Составление резюме.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37. Стратегия выбора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Беседа «Правильный выбор». Мозговой штурм «Требования рынка труда». Беседа «Цели выбора профессии». Упражнение «Машина времени».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38. Контрольный урок. Заполнение таблицы «Планирование профессиональной карьеры»</w:t>
      </w:r>
      <w:r w:rsidRPr="00431FAF">
        <w:rPr>
          <w:color w:val="000000"/>
        </w:rPr>
        <w:t xml:space="preserve">. </w:t>
      </w:r>
      <w:r w:rsidRPr="00431FAF">
        <w:rPr>
          <w:rStyle w:val="c4"/>
          <w:color w:val="000000"/>
        </w:rPr>
        <w:t>Теоретические вопросы по вариантам.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39. В </w:t>
      </w:r>
      <w:proofErr w:type="gramStart"/>
      <w:r w:rsidRPr="00431FAF">
        <w:rPr>
          <w:rStyle w:val="c4"/>
          <w:color w:val="000000"/>
        </w:rPr>
        <w:t>поисках</w:t>
      </w:r>
      <w:proofErr w:type="gramEnd"/>
      <w:r w:rsidRPr="00431FAF">
        <w:rPr>
          <w:rStyle w:val="c4"/>
          <w:color w:val="000000"/>
        </w:rPr>
        <w:t xml:space="preserve"> своего призвания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 xml:space="preserve">Занятие с элементами тренинга «В </w:t>
      </w:r>
      <w:proofErr w:type="gramStart"/>
      <w:r w:rsidRPr="00431FAF">
        <w:rPr>
          <w:rStyle w:val="c4"/>
          <w:color w:val="000000"/>
        </w:rPr>
        <w:t>поисках</w:t>
      </w:r>
      <w:proofErr w:type="gramEnd"/>
      <w:r w:rsidRPr="00431FAF">
        <w:rPr>
          <w:rStyle w:val="c4"/>
          <w:color w:val="000000"/>
        </w:rPr>
        <w:t xml:space="preserve"> своего призвания».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40. Мои перспективы в педагогической профессии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Занятие с элементами тренинга «Мои перспективы».</w:t>
      </w:r>
      <w:r w:rsidRPr="00431FAF">
        <w:rPr>
          <w:color w:val="000000"/>
        </w:rPr>
        <w:t xml:space="preserve"> </w:t>
      </w:r>
      <w:r w:rsidRPr="00431FAF">
        <w:rPr>
          <w:rStyle w:val="c4"/>
          <w:color w:val="000000"/>
        </w:rPr>
        <w:t>Заполнение карты «Мои перспективы».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FAF">
        <w:rPr>
          <w:rStyle w:val="c4"/>
          <w:rFonts w:ascii="Times New Roman" w:hAnsi="Times New Roman" w:cs="Times New Roman"/>
          <w:color w:val="000000"/>
          <w:sz w:val="24"/>
          <w:szCs w:val="24"/>
        </w:rPr>
        <w:t>41.Заключительная конференция «Моя будущая профессия»</w:t>
      </w:r>
    </w:p>
    <w:p w:rsidR="00736631" w:rsidRPr="00431FAF" w:rsidRDefault="00736631" w:rsidP="00431FAF">
      <w:pPr>
        <w:pStyle w:val="c1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rStyle w:val="c4"/>
          <w:color w:val="000000"/>
        </w:rPr>
        <w:t>Защита творческих работ «Моя будущая профессия».</w:t>
      </w: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736631" w:rsidRPr="00431FAF" w:rsidRDefault="00736631" w:rsidP="00431FAF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b/>
          <w:bCs/>
          <w:color w:val="000000"/>
        </w:rPr>
        <w:t>Литература для учителя: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Воспитательная деятельность педагога / под ред. В.А. </w:t>
      </w:r>
      <w:proofErr w:type="spellStart"/>
      <w:r w:rsidRPr="00431FAF">
        <w:rPr>
          <w:color w:val="000000"/>
        </w:rPr>
        <w:t>Сластенина</w:t>
      </w:r>
      <w:proofErr w:type="spellEnd"/>
      <w:r w:rsidRPr="00431FAF">
        <w:rPr>
          <w:color w:val="000000"/>
        </w:rPr>
        <w:t xml:space="preserve">, И.А. </w:t>
      </w:r>
      <w:proofErr w:type="spellStart"/>
      <w:r w:rsidRPr="00431FAF">
        <w:rPr>
          <w:color w:val="000000"/>
        </w:rPr>
        <w:t>Колесниковай</w:t>
      </w:r>
      <w:proofErr w:type="spellEnd"/>
      <w:r w:rsidRPr="00431FAF">
        <w:rPr>
          <w:color w:val="000000"/>
        </w:rPr>
        <w:t>. – М., 2006.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Константинов Н.А., Медынский Е.Н., </w:t>
      </w:r>
      <w:proofErr w:type="spellStart"/>
      <w:r w:rsidRPr="00431FAF">
        <w:rPr>
          <w:color w:val="000000"/>
        </w:rPr>
        <w:t>Шабаева</w:t>
      </w:r>
      <w:proofErr w:type="spellEnd"/>
      <w:r w:rsidRPr="00431FAF">
        <w:rPr>
          <w:color w:val="000000"/>
        </w:rPr>
        <w:t xml:space="preserve"> М.Ф. История педагогики. – М., 1982.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Мижериков</w:t>
      </w:r>
      <w:proofErr w:type="spellEnd"/>
      <w:r w:rsidRPr="00431FAF">
        <w:rPr>
          <w:color w:val="000000"/>
        </w:rPr>
        <w:t xml:space="preserve"> В.А., Ермоленко М.Н. Введение в педагогическую деятельность. – М., 2002.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Мудрик А.В. «Общение в </w:t>
      </w:r>
      <w:proofErr w:type="gramStart"/>
      <w:r w:rsidRPr="00431FAF">
        <w:rPr>
          <w:color w:val="000000"/>
        </w:rPr>
        <w:t>процессе</w:t>
      </w:r>
      <w:proofErr w:type="gramEnd"/>
      <w:r w:rsidRPr="00431FAF">
        <w:rPr>
          <w:color w:val="000000"/>
        </w:rPr>
        <w:t xml:space="preserve"> воспитания». - М., 2001.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Пряжников</w:t>
      </w:r>
      <w:proofErr w:type="spellEnd"/>
      <w:r w:rsidRPr="00431FAF">
        <w:rPr>
          <w:color w:val="000000"/>
        </w:rPr>
        <w:t xml:space="preserve"> Н.С. Методы активизации профессионального и личностного самоопределения. - М., 2002.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Радугина А.А. Психология и педагогика. - М., 1999.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Сластенин</w:t>
      </w:r>
      <w:proofErr w:type="spellEnd"/>
      <w:r w:rsidRPr="00431FAF">
        <w:rPr>
          <w:color w:val="000000"/>
        </w:rPr>
        <w:t xml:space="preserve"> В.А., Исаев И.Ф., </w:t>
      </w:r>
      <w:proofErr w:type="spellStart"/>
      <w:r w:rsidRPr="00431FAF">
        <w:rPr>
          <w:color w:val="000000"/>
        </w:rPr>
        <w:t>Шиянов</w:t>
      </w:r>
      <w:proofErr w:type="spellEnd"/>
      <w:r w:rsidRPr="00431FAF">
        <w:rPr>
          <w:color w:val="000000"/>
        </w:rPr>
        <w:t xml:space="preserve"> Е.Н. Педагогика. – М., 2008.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Спирин Л.Ф. </w:t>
      </w:r>
      <w:proofErr w:type="spellStart"/>
      <w:r w:rsidRPr="00431FAF">
        <w:rPr>
          <w:color w:val="000000"/>
        </w:rPr>
        <w:t>Профессиограмма</w:t>
      </w:r>
      <w:proofErr w:type="spellEnd"/>
      <w:r w:rsidRPr="00431FAF">
        <w:rPr>
          <w:color w:val="000000"/>
        </w:rPr>
        <w:t xml:space="preserve"> общепедагогическая. - М.-К., 1995.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Введение в педагогическую деятельность (под ред. </w:t>
      </w:r>
      <w:proofErr w:type="spellStart"/>
      <w:r w:rsidRPr="00431FAF">
        <w:rPr>
          <w:color w:val="000000"/>
        </w:rPr>
        <w:t>Е.И.Соколова</w:t>
      </w:r>
      <w:proofErr w:type="spellEnd"/>
      <w:r w:rsidRPr="00431FAF">
        <w:rPr>
          <w:color w:val="000000"/>
        </w:rPr>
        <w:t xml:space="preserve">, </w:t>
      </w:r>
      <w:proofErr w:type="spellStart"/>
      <w:r w:rsidRPr="00431FAF">
        <w:rPr>
          <w:color w:val="000000"/>
        </w:rPr>
        <w:t>М.,Академия</w:t>
      </w:r>
      <w:proofErr w:type="spellEnd"/>
      <w:r w:rsidRPr="00431FAF">
        <w:rPr>
          <w:color w:val="000000"/>
        </w:rPr>
        <w:t>, 2000)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Канн-Калик В.А. Учителю о педагогическом общении. М.,1987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lastRenderedPageBreak/>
        <w:t>Кукушин</w:t>
      </w:r>
      <w:proofErr w:type="spellEnd"/>
      <w:r w:rsidRPr="00431FAF">
        <w:rPr>
          <w:color w:val="000000"/>
        </w:rPr>
        <w:t xml:space="preserve"> В.,С. Введение в педагогическую деятельность. Ростов-на-Дону, 2002.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Гамезо</w:t>
      </w:r>
      <w:proofErr w:type="spellEnd"/>
      <w:r w:rsidRPr="00431FAF">
        <w:rPr>
          <w:color w:val="000000"/>
        </w:rPr>
        <w:t xml:space="preserve">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Гамезо</w:t>
      </w:r>
      <w:proofErr w:type="spellEnd"/>
      <w:r w:rsidRPr="00431FAF">
        <w:rPr>
          <w:color w:val="000000"/>
        </w:rPr>
        <w:t xml:space="preserve"> М.В., Домашенко И.А. Атлас по психологии. М.: Педагогическое общество</w:t>
      </w:r>
      <w:r w:rsidRPr="00431FAF">
        <w:rPr>
          <w:color w:val="000000"/>
        </w:rPr>
        <w:br/>
        <w:t>России,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Гиппенрейтер</w:t>
      </w:r>
      <w:proofErr w:type="spellEnd"/>
      <w:r w:rsidRPr="00431FAF">
        <w:rPr>
          <w:color w:val="000000"/>
        </w:rPr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431FAF">
        <w:rPr>
          <w:color w:val="000000"/>
        </w:rPr>
        <w:t>Ильин Е.П. Психология индивидуальных различий. - СПб</w:t>
      </w:r>
      <w:proofErr w:type="gramStart"/>
      <w:r w:rsidRPr="00431FAF">
        <w:rPr>
          <w:color w:val="000000"/>
        </w:rPr>
        <w:t xml:space="preserve">., </w:t>
      </w:r>
      <w:proofErr w:type="gramEnd"/>
      <w:r w:rsidRPr="00431FAF">
        <w:rPr>
          <w:color w:val="000000"/>
        </w:rPr>
        <w:t>2004.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31FAF">
        <w:rPr>
          <w:color w:val="000000"/>
        </w:rPr>
        <w:t>Лидере</w:t>
      </w:r>
      <w:proofErr w:type="gramEnd"/>
      <w:r w:rsidRPr="00431FAF">
        <w:rPr>
          <w:color w:val="000000"/>
        </w:rPr>
        <w:t xml:space="preserve"> А.Г. Психологический тренинг с подростками. </w:t>
      </w:r>
      <w:proofErr w:type="spellStart"/>
      <w:r w:rsidRPr="00431FAF">
        <w:rPr>
          <w:color w:val="000000"/>
        </w:rPr>
        <w:t>М.:Академия</w:t>
      </w:r>
      <w:proofErr w:type="spellEnd"/>
      <w:r w:rsidRPr="00431FAF">
        <w:rPr>
          <w:color w:val="000000"/>
        </w:rPr>
        <w:t>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Ю.Прутченков</w:t>
      </w:r>
      <w:proofErr w:type="spellEnd"/>
      <w:r w:rsidRPr="00431FAF">
        <w:rPr>
          <w:color w:val="000000"/>
        </w:rPr>
        <w:t xml:space="preserve"> А.С. Социально-психологический тренинг в школе. М.:ЭКСМО-Пресс, 2001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Реан</w:t>
      </w:r>
      <w:proofErr w:type="spellEnd"/>
      <w:r w:rsidRPr="00431FAF">
        <w:rPr>
          <w:color w:val="000000"/>
        </w:rPr>
        <w:t xml:space="preserve"> А.А. Психология и психодиагностика личности. Теория, методы исследования, </w:t>
      </w:r>
      <w:proofErr w:type="spellStart"/>
      <w:r w:rsidRPr="00431FAF">
        <w:rPr>
          <w:color w:val="000000"/>
        </w:rPr>
        <w:t>псум</w:t>
      </w:r>
      <w:proofErr w:type="spellEnd"/>
      <w:r w:rsidRPr="00431FAF">
        <w:rPr>
          <w:color w:val="000000"/>
        </w:rPr>
        <w:t>. СПб</w:t>
      </w:r>
      <w:proofErr w:type="gramStart"/>
      <w:r w:rsidRPr="00431FAF">
        <w:rPr>
          <w:color w:val="000000"/>
        </w:rPr>
        <w:t xml:space="preserve">.: </w:t>
      </w:r>
      <w:proofErr w:type="spellStart"/>
      <w:proofErr w:type="gramEnd"/>
      <w:r w:rsidRPr="00431FAF">
        <w:rPr>
          <w:color w:val="000000"/>
        </w:rPr>
        <w:t>Прайм</w:t>
      </w:r>
      <w:proofErr w:type="spellEnd"/>
      <w:r w:rsidRPr="00431FAF">
        <w:rPr>
          <w:color w:val="000000"/>
        </w:rPr>
        <w:t>-ЕВРОЗНАК, 2008</w:t>
      </w:r>
    </w:p>
    <w:p w:rsidR="00736631" w:rsidRPr="00431FAF" w:rsidRDefault="00736631" w:rsidP="00431FAF">
      <w:pPr>
        <w:pStyle w:val="a5"/>
        <w:numPr>
          <w:ilvl w:val="0"/>
          <w:numId w:val="19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Фельдштейн</w:t>
      </w:r>
      <w:proofErr w:type="spellEnd"/>
      <w:r w:rsidRPr="00431FAF">
        <w:rPr>
          <w:color w:val="000000"/>
        </w:rPr>
        <w:t xml:space="preserve">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736631" w:rsidRPr="00431FAF" w:rsidRDefault="00736631" w:rsidP="00431FAF">
      <w:pPr>
        <w:pStyle w:val="a5"/>
        <w:ind w:firstLine="709"/>
        <w:jc w:val="both"/>
        <w:rPr>
          <w:color w:val="000000"/>
        </w:rPr>
      </w:pPr>
      <w:r w:rsidRPr="00431FAF">
        <w:rPr>
          <w:b/>
          <w:bCs/>
          <w:color w:val="000000"/>
        </w:rPr>
        <w:t>Литература для учащихся: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Гальперин П.А. Ведение в психологию. Учебное пособие. М.: Книжный дом, 2000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Гиппенрейтер</w:t>
      </w:r>
      <w:proofErr w:type="spellEnd"/>
      <w:r w:rsidRPr="00431FAF">
        <w:rPr>
          <w:color w:val="000000"/>
        </w:rPr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shd w:val="clear" w:color="auto" w:fill="FFFFFF"/>
        <w:ind w:firstLine="709"/>
        <w:jc w:val="both"/>
        <w:rPr>
          <w:color w:val="000000"/>
        </w:rPr>
      </w:pPr>
      <w:r w:rsidRPr="00431FAF">
        <w:rPr>
          <w:color w:val="000000"/>
        </w:rPr>
        <w:t>Прихожан A.M., Психология неудачника: Тренинг уверенности в себе. М., Сфера, 2000.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Петрусинский</w:t>
      </w:r>
      <w:proofErr w:type="spellEnd"/>
      <w:r w:rsidRPr="00431FAF">
        <w:rPr>
          <w:color w:val="000000"/>
        </w:rPr>
        <w:t xml:space="preserve"> В.В. Игры для активного отдыха в </w:t>
      </w:r>
      <w:proofErr w:type="gramStart"/>
      <w:r w:rsidRPr="00431FAF">
        <w:rPr>
          <w:color w:val="000000"/>
        </w:rPr>
        <w:t>процессе</w:t>
      </w:r>
      <w:proofErr w:type="gramEnd"/>
      <w:r w:rsidRPr="00431FAF">
        <w:rPr>
          <w:color w:val="000000"/>
        </w:rPr>
        <w:t xml:space="preserve"> обучения. М.: гуманитарный </w:t>
      </w:r>
      <w:proofErr w:type="spellStart"/>
      <w:proofErr w:type="gramStart"/>
      <w:r w:rsidRPr="00431FAF">
        <w:rPr>
          <w:color w:val="000000"/>
        </w:rPr>
        <w:t>изд</w:t>
      </w:r>
      <w:proofErr w:type="spellEnd"/>
      <w:proofErr w:type="gramEnd"/>
      <w:r w:rsidRPr="00431FAF">
        <w:rPr>
          <w:color w:val="000000"/>
        </w:rPr>
        <w:t xml:space="preserve"> центр ВЛАДОС, 2007. – 127с.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Петрусинский</w:t>
      </w:r>
      <w:proofErr w:type="spellEnd"/>
      <w:r w:rsidRPr="00431FAF">
        <w:rPr>
          <w:color w:val="000000"/>
        </w:rPr>
        <w:t xml:space="preserve"> В.В. Игры для активного общения. М.: гуманитарный </w:t>
      </w:r>
      <w:proofErr w:type="spellStart"/>
      <w:proofErr w:type="gramStart"/>
      <w:r w:rsidRPr="00431FAF">
        <w:rPr>
          <w:color w:val="000000"/>
        </w:rPr>
        <w:t>изд</w:t>
      </w:r>
      <w:proofErr w:type="spellEnd"/>
      <w:proofErr w:type="gramEnd"/>
      <w:r w:rsidRPr="00431FAF">
        <w:rPr>
          <w:color w:val="000000"/>
        </w:rPr>
        <w:t xml:space="preserve"> центр ВЛАДОС, 2007. – 157с.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Лутошкин</w:t>
      </w:r>
      <w:proofErr w:type="spellEnd"/>
      <w:r w:rsidRPr="00431FAF">
        <w:rPr>
          <w:color w:val="000000"/>
        </w:rPr>
        <w:t xml:space="preserve"> А.Н. Как вести за собой. - М. 1978.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Профессия – учитель под ред. </w:t>
      </w:r>
      <w:proofErr w:type="spellStart"/>
      <w:r w:rsidRPr="00431FAF">
        <w:rPr>
          <w:color w:val="000000"/>
        </w:rPr>
        <w:t>Роботовой</w:t>
      </w:r>
      <w:proofErr w:type="spellEnd"/>
      <w:r w:rsidRPr="00431FAF">
        <w:rPr>
          <w:color w:val="000000"/>
        </w:rPr>
        <w:t xml:space="preserve"> А.С. - М., 2005.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Прощицкая</w:t>
      </w:r>
      <w:proofErr w:type="spellEnd"/>
      <w:r w:rsidRPr="00431FAF">
        <w:rPr>
          <w:color w:val="000000"/>
        </w:rPr>
        <w:t xml:space="preserve"> Е.Н. Выбирайте профессию.- М. 1991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Грецов</w:t>
      </w:r>
      <w:proofErr w:type="spellEnd"/>
      <w:r w:rsidRPr="00431FAF">
        <w:rPr>
          <w:color w:val="000000"/>
        </w:rPr>
        <w:t xml:space="preserve"> А.Г. Выбираем профессию. Советы практического психолога. – СПб</w:t>
      </w:r>
      <w:proofErr w:type="gramStart"/>
      <w:r w:rsidRPr="00431FAF">
        <w:rPr>
          <w:color w:val="000000"/>
        </w:rPr>
        <w:t xml:space="preserve">.: </w:t>
      </w:r>
      <w:proofErr w:type="gramEnd"/>
      <w:r w:rsidRPr="00431FAF">
        <w:rPr>
          <w:color w:val="000000"/>
        </w:rPr>
        <w:t>Питер, 2008.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Климов Е.А. Психология профессионального самоопределения. – М.: «Академия», 2004.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 xml:space="preserve">Кривцова С.В., </w:t>
      </w:r>
      <w:proofErr w:type="spellStart"/>
      <w:r w:rsidRPr="00431FAF">
        <w:rPr>
          <w:color w:val="000000"/>
        </w:rPr>
        <w:t>Мухаматулина</w:t>
      </w:r>
      <w:proofErr w:type="spellEnd"/>
      <w:r w:rsidRPr="00431FAF">
        <w:rPr>
          <w:color w:val="000000"/>
        </w:rPr>
        <w:t xml:space="preserve"> Е.А. Тренинг «Навыки конструктивного взаимодействия с подростками». – М: Генезис, 1997.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Лидерс</w:t>
      </w:r>
      <w:proofErr w:type="spellEnd"/>
      <w:r w:rsidRPr="00431FAF">
        <w:rPr>
          <w:color w:val="000000"/>
        </w:rPr>
        <w:t xml:space="preserve"> А.Г., 2001. Психологический тренинг с подростками. – М.: Издательский центр «Академия».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proofErr w:type="spellStart"/>
      <w:r w:rsidRPr="00431FAF">
        <w:rPr>
          <w:color w:val="000000"/>
        </w:rPr>
        <w:t>Пряжников</w:t>
      </w:r>
      <w:proofErr w:type="spellEnd"/>
      <w:r w:rsidRPr="00431FAF">
        <w:rPr>
          <w:color w:val="000000"/>
        </w:rPr>
        <w:t xml:space="preserve"> Н.С. Профориентация в школе: игры, упражнения, опросники (8-11 классы). – М.:ВАКО, 2005.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Психологическое сопровождение выбора профессии</w:t>
      </w:r>
      <w:proofErr w:type="gramStart"/>
      <w:r w:rsidRPr="00431FAF">
        <w:rPr>
          <w:color w:val="000000"/>
        </w:rPr>
        <w:t xml:space="preserve"> / П</w:t>
      </w:r>
      <w:proofErr w:type="gramEnd"/>
      <w:r w:rsidRPr="00431FAF">
        <w:rPr>
          <w:color w:val="000000"/>
        </w:rPr>
        <w:t>од ред. Л.М. Митиной. – 2-е изд. – М.: Московский психолого-социальный институт: Флинта, 2003.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Рогов Е.И. Выбор профессии. Становление профессионала. М., 2003.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736631" w:rsidRPr="00431FAF" w:rsidRDefault="00736631" w:rsidP="00431FAF">
      <w:pPr>
        <w:pStyle w:val="a5"/>
        <w:numPr>
          <w:ilvl w:val="0"/>
          <w:numId w:val="20"/>
        </w:numPr>
        <w:ind w:firstLine="709"/>
        <w:jc w:val="both"/>
        <w:rPr>
          <w:color w:val="000000"/>
        </w:rPr>
      </w:pPr>
      <w:r w:rsidRPr="00431FAF">
        <w:rPr>
          <w:color w:val="000000"/>
        </w:rPr>
        <w:lastRenderedPageBreak/>
        <w:t>Филимонова О.Г. Модификация «Карты интересов» // Школьный психолог, №2, 2007.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br w:type="page"/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lastRenderedPageBreak/>
        <w:t>Программа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профильного класса педагогической направленности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FAF">
        <w:rPr>
          <w:rFonts w:ascii="Times New Roman" w:hAnsi="Times New Roman" w:cs="Times New Roman"/>
          <w:b/>
          <w:sz w:val="24"/>
          <w:szCs w:val="24"/>
        </w:rPr>
        <w:t>«Путь к успеху в педагогической профессии» (для 11-х классов)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программа разработана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</w:t>
      </w:r>
      <w:proofErr w:type="spellStart"/>
      <w:r w:rsidRPr="00431FAF">
        <w:rPr>
          <w:rFonts w:ascii="Times New Roman" w:hAnsi="Times New Roman"/>
          <w:sz w:val="24"/>
          <w:szCs w:val="24"/>
        </w:rPr>
        <w:t>Мушкиной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Бородиной Н.В., </w:t>
      </w:r>
      <w:proofErr w:type="spellStart"/>
      <w:r w:rsidRPr="00431FAF">
        <w:rPr>
          <w:rFonts w:ascii="Times New Roman" w:hAnsi="Times New Roman"/>
          <w:sz w:val="24"/>
          <w:szCs w:val="24"/>
        </w:rPr>
        <w:t>к.п.н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., доцентом Садиловой О.П. на основе программы автора Г.В. </w:t>
      </w:r>
      <w:proofErr w:type="spellStart"/>
      <w:r w:rsidRPr="00431FAF">
        <w:rPr>
          <w:rFonts w:ascii="Times New Roman" w:hAnsi="Times New Roman"/>
          <w:sz w:val="24"/>
          <w:szCs w:val="24"/>
        </w:rPr>
        <w:t>Резапкиной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</w:t>
      </w:r>
    </w:p>
    <w:p w:rsidR="00736631" w:rsidRPr="00431FAF" w:rsidRDefault="00736631" w:rsidP="00431FA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31FAF">
        <w:rPr>
          <w:rFonts w:ascii="Times New Roman" w:hAnsi="Times New Roman"/>
          <w:sz w:val="24"/>
          <w:szCs w:val="24"/>
        </w:rPr>
        <w:t xml:space="preserve">"Психология и выбор профессии». Программа </w:t>
      </w:r>
      <w:proofErr w:type="spellStart"/>
      <w:r w:rsidRPr="00431FAF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431FAF">
        <w:rPr>
          <w:rFonts w:ascii="Times New Roman" w:hAnsi="Times New Roman"/>
          <w:sz w:val="24"/>
          <w:szCs w:val="24"/>
        </w:rPr>
        <w:t xml:space="preserve"> подготовки для 11-х классов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Современная социально-экономическая ситуация, растущие информационные потоки и высокотехнологичное производство предъявляют к выпускникам общеобразовательных школ не только требования к наличию базового уровня образованности, но и наличию ключевых компетентностей, высоких коммуникативных умений и навыков, устойчивой профессиональной (педагогической) мотивации.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Профильное обучение направлено на формирование устойчивых мотивационных характеристик, реализацию личностно-ориентированного учебного процесса. В </w:t>
      </w:r>
      <w:proofErr w:type="gram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действующей модернизацией образования существенно расширяются возможности выстраивания учеником индивидуального образовательного маршрута в рамках профессиональной (педагогической) подготовки. В этой связи с этим существенно возрастает ответственность ученика за свой выбор профессиональной деятельности.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Многочисленные исследования показали, что одной из серьезных проблем перехода на профильное обучение является неспособность обучающихся к планированию учебной и профессиональной карьеры и проектированию собственного жизненного пути. В реальной образовательной практике выбор профиля обучения осуществляется на основе показателей успешности обучения, а также на основе пожеланий родителей. В тех случаях, когда выбор профиля осуществляется самим обучающихся, оказывается, что его выбор определяется такими факторами как: выборы </w:t>
      </w:r>
      <w:proofErr w:type="spell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референтных</w:t>
      </w:r>
      <w:proofErr w:type="spell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лиц, престижность профессии, внешняя привлекательность профессии, мнение и материальные возможности родителей, легкость усвоения знаний определенного типа, отношение к педагогам по профильным предметам, степень удаленности высших учебных заведений.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итоговом этапе обучения в общеобразовательной школе происходит итоговая диагностика эффективности реализации программы профильного обучения. Отслеживаются динамические изменения таких показателей как: мотивационное и эмоциональное состояние обучающихся, осознанность выбора профиля, удовлетворенность сделанным выбором. Важной задачей этого этапа является проектирование вариантов образовательно-профессионального маршрута, итоговый выбор дальнейшего пути профессионального становления в соответствии с индивидуальными интересами и способностями каждого обучающегося. Эта проблема является одной из наиболее </w:t>
      </w:r>
      <w:proofErr w:type="gram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встающих перед старшеклассниками и требующих квалифицированной педагогической помощи. Она требует адаптации идей и технологий психолого-педагогического сопровождения, наработанных в теории и практике, с одной стороны – к изменяющимся социокультурным и профессионально-производственным условиям, с другой – собственно к специфике </w:t>
      </w:r>
      <w:proofErr w:type="spell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проблематики.</w:t>
      </w:r>
    </w:p>
    <w:p w:rsidR="00736631" w:rsidRPr="00431FAF" w:rsidRDefault="00736631" w:rsidP="00431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31FA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Результатом психолого-педагогического сопровождения</w:t>
      </w: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профессионального самоопределения старшеклассников </w:t>
      </w:r>
      <w:r w:rsidRPr="00431FA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являются</w:t>
      </w:r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31FA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устойчивой мотивации к будущей профессиональной (педагогической) деятельности, развития компетентности и способности выступать в качестве субъекта профессионального выбора, выражающиеся в готовности выпускника образовательного учреждения (организации) испытывать и удовлетворять потребность во взвешенном выборе направления и профиля  профессионального образования.</w:t>
      </w:r>
      <w:proofErr w:type="gramEnd"/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431FAF">
        <w:lastRenderedPageBreak/>
        <w:t xml:space="preserve">Предложенная программа представляет собой </w:t>
      </w:r>
      <w:proofErr w:type="spellStart"/>
      <w:r w:rsidRPr="00431FAF">
        <w:t>профориентационный</w:t>
      </w:r>
      <w:proofErr w:type="spellEnd"/>
      <w:r w:rsidRPr="00431FAF">
        <w:t xml:space="preserve"> курс педагогического образования, который должен сформировать у выпускников устойчивые мотивационные характеристики в выбранной педагогической сфере, необходимые для их дальнейшего профессионального успеха.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Pr="00431FAF">
        <w:rPr>
          <w:rFonts w:ascii="Times New Roman" w:hAnsi="Times New Roman" w:cs="Times New Roman"/>
          <w:sz w:val="24"/>
          <w:szCs w:val="24"/>
        </w:rPr>
        <w:t xml:space="preserve"> – формирование каждым учащимся устойчивой мотивации к выбору педагогической профессии.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РО - подготовка индивидуального образовательно-профессионального проекта.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 w:rsidRPr="00431FAF">
        <w:rPr>
          <w:rFonts w:ascii="Times New Roman" w:hAnsi="Times New Roman" w:cs="Times New Roman"/>
          <w:sz w:val="24"/>
          <w:szCs w:val="24"/>
        </w:rPr>
        <w:t xml:space="preserve"> </w:t>
      </w:r>
      <w:r w:rsidRPr="00431FAF">
        <w:rPr>
          <w:rFonts w:ascii="Times New Roman" w:hAnsi="Times New Roman" w:cs="Times New Roman"/>
          <w:b/>
          <w:i/>
          <w:sz w:val="24"/>
          <w:szCs w:val="24"/>
        </w:rPr>
        <w:t>программы: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систематизация у выпускников системы индивидуально-личностных характеристик;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 формирование устойчивой мотивации к выбору (педагогической) профессии;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>- освоение учащимися технологии (механизмов) принятия решения в профессиональных ситуациях;</w:t>
      </w:r>
    </w:p>
    <w:p w:rsidR="00736631" w:rsidRPr="00431FAF" w:rsidRDefault="00736631" w:rsidP="00431F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FAF">
        <w:rPr>
          <w:rFonts w:ascii="Times New Roman" w:hAnsi="Times New Roman" w:cs="Times New Roman"/>
          <w:sz w:val="24"/>
          <w:szCs w:val="24"/>
        </w:rPr>
        <w:t xml:space="preserve">- формирование уверенности в собственных шагах в рамках проведения </w:t>
      </w:r>
      <w:proofErr w:type="spellStart"/>
      <w:r w:rsidRPr="00431FAF">
        <w:rPr>
          <w:rFonts w:ascii="Times New Roman" w:hAnsi="Times New Roman" w:cs="Times New Roman"/>
          <w:sz w:val="24"/>
          <w:szCs w:val="24"/>
        </w:rPr>
        <w:t>профпроб</w:t>
      </w:r>
      <w:proofErr w:type="spellEnd"/>
      <w:r w:rsidRPr="00431FAF">
        <w:rPr>
          <w:rFonts w:ascii="Times New Roman" w:hAnsi="Times New Roman" w:cs="Times New Roman"/>
          <w:sz w:val="24"/>
          <w:szCs w:val="24"/>
        </w:rPr>
        <w:t xml:space="preserve"> и в процессе подготовки образовательно-профессионального проекта.</w:t>
      </w: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b/>
          <w:bCs/>
          <w:color w:val="333333"/>
        </w:rPr>
      </w:pP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  <w:rPr>
          <w:color w:val="333333"/>
        </w:rPr>
      </w:pPr>
      <w:r w:rsidRPr="00431FAF">
        <w:rPr>
          <w:b/>
          <w:bCs/>
          <w:color w:val="333333"/>
        </w:rPr>
        <w:t>Тематический план по программе «Путь к успеху в педагогической профессии» для  11-х классов</w:t>
      </w: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2"/>
        <w:gridCol w:w="7218"/>
        <w:gridCol w:w="1740"/>
      </w:tblGrid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№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Тема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Количество часов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Современные направления развития образования и педагогической профессии.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Педагогические технологии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Теории лидерства.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Способы управления группой.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Педагогическое общение. Виды. Функции.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Теории межкультурного взаимодействия.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6.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Деловое общение. Особенности межличностного общения. Правила эффективного общения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7.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Особенности публичного выступления. </w:t>
            </w:r>
            <w:proofErr w:type="spellStart"/>
            <w:r w:rsidRPr="00431FAF">
              <w:t>Самопрезентация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8.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Введение в </w:t>
            </w:r>
            <w:proofErr w:type="spellStart"/>
            <w:r w:rsidRPr="00431FAF">
              <w:t>конфликтологию</w:t>
            </w:r>
            <w:proofErr w:type="spellEnd"/>
            <w:r w:rsidRPr="00431FAF">
              <w:t>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9.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Возрастная психология. Основные понятия возрастной психологии.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10.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Основы педагогического менеджмента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11.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Управление образовательной деятельностью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12.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Этапы и методы организационной работы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lastRenderedPageBreak/>
              <w:t>13.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Способы организации образовательной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14.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Методика проведения занятий в условиях образовательных учреждений, учреждений </w:t>
            </w:r>
            <w:proofErr w:type="spellStart"/>
            <w:r w:rsidRPr="00431FAF">
              <w:t>доп</w:t>
            </w:r>
            <w:proofErr w:type="gramStart"/>
            <w:r w:rsidRPr="00431FAF">
              <w:t>.о</w:t>
            </w:r>
            <w:proofErr w:type="gramEnd"/>
            <w:r w:rsidRPr="00431FAF">
              <w:t>бразования</w:t>
            </w:r>
            <w:proofErr w:type="spellEnd"/>
            <w:r w:rsidRPr="00431FAF">
              <w:t xml:space="preserve"> и образовательных центрах (совместно со студентами)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15.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Профессиональные пробы. Проведение занятий на базе НОЦ «Корифей» ФГБОУ ВО «СГУ».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16.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Этика педагога.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17.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Повторительно-обобщающий урок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2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 xml:space="preserve">Защита </w:t>
            </w:r>
            <w:proofErr w:type="gramStart"/>
            <w:r w:rsidRPr="00431FAF">
              <w:t>индивидуальных проектов</w:t>
            </w:r>
            <w:proofErr w:type="gram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1</w:t>
            </w:r>
          </w:p>
        </w:tc>
      </w:tr>
      <w:tr w:rsidR="00736631" w:rsidRPr="00431FAF" w:rsidTr="00736631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Итого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6631" w:rsidRPr="00431FAF" w:rsidRDefault="00736631" w:rsidP="00431FAF">
            <w:pPr>
              <w:pStyle w:val="a5"/>
              <w:spacing w:before="0" w:beforeAutospacing="0" w:after="0" w:afterAutospacing="0" w:line="300" w:lineRule="atLeast"/>
              <w:ind w:firstLine="709"/>
              <w:jc w:val="both"/>
            </w:pPr>
            <w:r w:rsidRPr="00431FAF">
              <w:t>36 часов</w:t>
            </w:r>
          </w:p>
        </w:tc>
      </w:tr>
    </w:tbl>
    <w:p w:rsidR="00736631" w:rsidRPr="00431FAF" w:rsidRDefault="00736631" w:rsidP="00431FAF">
      <w:pPr>
        <w:pStyle w:val="a5"/>
        <w:ind w:firstLine="709"/>
        <w:jc w:val="both"/>
        <w:rPr>
          <w:b/>
          <w:bCs/>
        </w:rPr>
      </w:pP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431FAF">
        <w:rPr>
          <w:b/>
          <w:bCs/>
        </w:rPr>
        <w:t>Литература для учителя: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Воспитательная деятельность педагога / под ред. В.А. </w:t>
      </w:r>
      <w:proofErr w:type="spellStart"/>
      <w:r w:rsidRPr="00431FAF">
        <w:t>Сластенина</w:t>
      </w:r>
      <w:proofErr w:type="spellEnd"/>
      <w:r w:rsidRPr="00431FAF">
        <w:t xml:space="preserve">, И.А. </w:t>
      </w:r>
      <w:proofErr w:type="spellStart"/>
      <w:r w:rsidRPr="00431FAF">
        <w:t>Колесниковай</w:t>
      </w:r>
      <w:proofErr w:type="spellEnd"/>
      <w:r w:rsidRPr="00431FAF">
        <w:t>. – М., 2006.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Константинов Н.А., Медынский Е.Н., </w:t>
      </w:r>
      <w:proofErr w:type="spellStart"/>
      <w:r w:rsidRPr="00431FAF">
        <w:t>Шабаева</w:t>
      </w:r>
      <w:proofErr w:type="spellEnd"/>
      <w:r w:rsidRPr="00431FAF">
        <w:t xml:space="preserve"> М.Ф. История педагогики. – М., 1982.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Мижериков</w:t>
      </w:r>
      <w:proofErr w:type="spellEnd"/>
      <w:r w:rsidRPr="00431FAF">
        <w:t xml:space="preserve"> В.А., Ермоленко М.Н. Введение в педагогическую деятельность. – М., 2002.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Мудрик А.В. «Общение в </w:t>
      </w:r>
      <w:proofErr w:type="gramStart"/>
      <w:r w:rsidRPr="00431FAF">
        <w:t>процессе</w:t>
      </w:r>
      <w:proofErr w:type="gramEnd"/>
      <w:r w:rsidRPr="00431FAF">
        <w:t xml:space="preserve"> воспитания». - М., 2001.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Пряжников</w:t>
      </w:r>
      <w:proofErr w:type="spellEnd"/>
      <w:r w:rsidRPr="00431FAF">
        <w:t xml:space="preserve"> Н.С. Методы активизации профессионального и личностного самоопределения. - М., 2002.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Радугина А.А. Психология и педагогика. - М., 1999.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Сластенин</w:t>
      </w:r>
      <w:proofErr w:type="spellEnd"/>
      <w:r w:rsidRPr="00431FAF">
        <w:t xml:space="preserve"> В.А., Исаев И.Ф., </w:t>
      </w:r>
      <w:proofErr w:type="spellStart"/>
      <w:r w:rsidRPr="00431FAF">
        <w:t>Шиянов</w:t>
      </w:r>
      <w:proofErr w:type="spellEnd"/>
      <w:r w:rsidRPr="00431FAF">
        <w:t xml:space="preserve"> Е.Н. Педагогика. – М., 2008.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Спирин Л.Ф. </w:t>
      </w:r>
      <w:proofErr w:type="spellStart"/>
      <w:r w:rsidRPr="00431FAF">
        <w:t>Профессиограмма</w:t>
      </w:r>
      <w:proofErr w:type="spellEnd"/>
      <w:r w:rsidRPr="00431FAF">
        <w:t xml:space="preserve"> общепедагогическая. - М.-К., 1995.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Введение в педагогическую деятельность (под ред. </w:t>
      </w:r>
      <w:proofErr w:type="spellStart"/>
      <w:r w:rsidRPr="00431FAF">
        <w:t>Е.И.Соколова</w:t>
      </w:r>
      <w:proofErr w:type="spellEnd"/>
      <w:r w:rsidRPr="00431FAF">
        <w:t xml:space="preserve">, </w:t>
      </w:r>
      <w:proofErr w:type="spellStart"/>
      <w:r w:rsidRPr="00431FAF">
        <w:t>М.,Академия</w:t>
      </w:r>
      <w:proofErr w:type="spellEnd"/>
      <w:r w:rsidRPr="00431FAF">
        <w:t>, 2000)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Канн-Калик В.А. Учителю о педагогическом общении. М.,1987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Кукушин</w:t>
      </w:r>
      <w:proofErr w:type="spellEnd"/>
      <w:r w:rsidRPr="00431FAF">
        <w:t xml:space="preserve"> В.,С. Введение в педагогическую деятельность. Ростов-на-Дону, 2002.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Гамезо</w:t>
      </w:r>
      <w:proofErr w:type="spellEnd"/>
      <w:r w:rsidRPr="00431FAF">
        <w:t xml:space="preserve"> М.В., Герасимова B.C. Возрастная психология: личность от молодости к старости: Учебное пособие. М.: Педагогическое общество России,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Гамезо</w:t>
      </w:r>
      <w:proofErr w:type="spellEnd"/>
      <w:r w:rsidRPr="00431FAF">
        <w:t xml:space="preserve"> М.В., Домашенко И.А. Атлас по психологии. М.: Педагогическое общество</w:t>
      </w:r>
      <w:r w:rsidRPr="00431FAF">
        <w:br/>
        <w:t>России,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Гиппенрейтер</w:t>
      </w:r>
      <w:proofErr w:type="spellEnd"/>
      <w:r w:rsidRPr="00431FAF"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Ильин Е.П. Психология индивидуальных различий. - СПб</w:t>
      </w:r>
      <w:proofErr w:type="gramStart"/>
      <w:r w:rsidRPr="00431FAF">
        <w:t xml:space="preserve">., </w:t>
      </w:r>
      <w:proofErr w:type="gramEnd"/>
      <w:r w:rsidRPr="00431FAF">
        <w:t>2004.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gramStart"/>
      <w:r w:rsidRPr="00431FAF">
        <w:t>Лидере</w:t>
      </w:r>
      <w:proofErr w:type="gramEnd"/>
      <w:r w:rsidRPr="00431FAF">
        <w:t xml:space="preserve"> А.Г. Психологический тренинг с подростками. </w:t>
      </w:r>
      <w:proofErr w:type="spellStart"/>
      <w:r w:rsidRPr="00431FAF">
        <w:t>М.:Академия</w:t>
      </w:r>
      <w:proofErr w:type="spellEnd"/>
      <w:r w:rsidRPr="00431FAF">
        <w:t>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Ю.Прутченков</w:t>
      </w:r>
      <w:proofErr w:type="spellEnd"/>
      <w:r w:rsidRPr="00431FAF">
        <w:t xml:space="preserve"> А.С. Социально-психологический тренинг в школе. М.:ЭКСМО-Пресс, 2001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Реан</w:t>
      </w:r>
      <w:proofErr w:type="spellEnd"/>
      <w:r w:rsidRPr="00431FAF">
        <w:t xml:space="preserve"> А.А. Психология и психодиагностика личности. Теория, методы исследования, </w:t>
      </w:r>
      <w:proofErr w:type="spellStart"/>
      <w:r w:rsidRPr="00431FAF">
        <w:t>псум</w:t>
      </w:r>
      <w:proofErr w:type="spellEnd"/>
      <w:r w:rsidRPr="00431FAF">
        <w:t>. СПб</w:t>
      </w:r>
      <w:proofErr w:type="gramStart"/>
      <w:r w:rsidRPr="00431FAF">
        <w:t xml:space="preserve">.: </w:t>
      </w:r>
      <w:proofErr w:type="spellStart"/>
      <w:proofErr w:type="gramEnd"/>
      <w:r w:rsidRPr="00431FAF">
        <w:t>Прайм</w:t>
      </w:r>
      <w:proofErr w:type="spellEnd"/>
      <w:r w:rsidRPr="00431FAF">
        <w:t>-ЕВРОЗНАК, 2008</w:t>
      </w:r>
    </w:p>
    <w:p w:rsidR="00736631" w:rsidRPr="00431FAF" w:rsidRDefault="00736631" w:rsidP="00431FAF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lastRenderedPageBreak/>
        <w:t>Фельдштейн</w:t>
      </w:r>
      <w:proofErr w:type="spellEnd"/>
      <w:r w:rsidRPr="00431FAF">
        <w:t xml:space="preserve"> Д.И. Возрастная и педагогическая психология. М.: изд-во МПСИ, 2002 Шмелев И.А. Введение в профессию. Психология. Учебное пособие. СПб: Питер, 2007.</w:t>
      </w: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</w:p>
    <w:p w:rsidR="00736631" w:rsidRPr="00431FAF" w:rsidRDefault="00736631" w:rsidP="00431FAF">
      <w:pPr>
        <w:pStyle w:val="a5"/>
        <w:shd w:val="clear" w:color="auto" w:fill="FFFFFF"/>
        <w:spacing w:before="0" w:beforeAutospacing="0" w:after="0" w:afterAutospacing="0" w:line="300" w:lineRule="atLeast"/>
        <w:ind w:firstLine="709"/>
        <w:jc w:val="both"/>
      </w:pPr>
      <w:r w:rsidRPr="00431FAF">
        <w:rPr>
          <w:b/>
          <w:bCs/>
        </w:rPr>
        <w:t>Литература для учащихся: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Гальперин П.А. Ведение в психологию. Учебное пособие. М.: Книжный дом, 2000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Гиппенрейтер</w:t>
      </w:r>
      <w:proofErr w:type="spellEnd"/>
      <w:r w:rsidRPr="00431FAF">
        <w:t xml:space="preserve"> Ю.Б. Введение в общую психологию. - М., 1996.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Прихожан A.M., Психология неудачника: Тренинг уверенности в себе. М., Сфера, 2000.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Петрусинский</w:t>
      </w:r>
      <w:proofErr w:type="spellEnd"/>
      <w:r w:rsidRPr="00431FAF">
        <w:t xml:space="preserve"> В.В. Игры для активного отдыха в </w:t>
      </w:r>
      <w:proofErr w:type="gramStart"/>
      <w:r w:rsidRPr="00431FAF">
        <w:t>процессе</w:t>
      </w:r>
      <w:proofErr w:type="gramEnd"/>
      <w:r w:rsidRPr="00431FAF">
        <w:t xml:space="preserve"> обучения. М.: гуманитарный </w:t>
      </w:r>
      <w:proofErr w:type="spellStart"/>
      <w:proofErr w:type="gramStart"/>
      <w:r w:rsidRPr="00431FAF">
        <w:t>изд</w:t>
      </w:r>
      <w:proofErr w:type="spellEnd"/>
      <w:proofErr w:type="gramEnd"/>
      <w:r w:rsidRPr="00431FAF">
        <w:t xml:space="preserve"> центр ВЛАДОС, 2007. – 127с.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Петрусинский</w:t>
      </w:r>
      <w:proofErr w:type="spellEnd"/>
      <w:r w:rsidRPr="00431FAF">
        <w:t xml:space="preserve"> В.В. Игры для активного общения. М.: гуманитарный </w:t>
      </w:r>
      <w:proofErr w:type="spellStart"/>
      <w:proofErr w:type="gramStart"/>
      <w:r w:rsidRPr="00431FAF">
        <w:t>изд</w:t>
      </w:r>
      <w:proofErr w:type="spellEnd"/>
      <w:proofErr w:type="gramEnd"/>
      <w:r w:rsidRPr="00431FAF">
        <w:t xml:space="preserve"> центр ВЛАДОС, 2007. – 157с.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Лутошкин</w:t>
      </w:r>
      <w:proofErr w:type="spellEnd"/>
      <w:r w:rsidRPr="00431FAF">
        <w:t xml:space="preserve"> А.Н. Как вести за собой. - М. 1978.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Профессия – учитель под ред. </w:t>
      </w:r>
      <w:proofErr w:type="spellStart"/>
      <w:r w:rsidRPr="00431FAF">
        <w:t>Роботовой</w:t>
      </w:r>
      <w:proofErr w:type="spellEnd"/>
      <w:r w:rsidRPr="00431FAF">
        <w:t xml:space="preserve"> А.С. - М., 2005.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Прощицкая</w:t>
      </w:r>
      <w:proofErr w:type="spellEnd"/>
      <w:r w:rsidRPr="00431FAF">
        <w:t xml:space="preserve"> Е.Н. Выбирайте профессию.- М. 1991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Грецов</w:t>
      </w:r>
      <w:proofErr w:type="spellEnd"/>
      <w:r w:rsidRPr="00431FAF">
        <w:t xml:space="preserve"> А.Г. Выбираем профессию. Советы практического психолога. – СПб</w:t>
      </w:r>
      <w:proofErr w:type="gramStart"/>
      <w:r w:rsidRPr="00431FAF">
        <w:t xml:space="preserve">.: </w:t>
      </w:r>
      <w:proofErr w:type="gramEnd"/>
      <w:r w:rsidRPr="00431FAF">
        <w:t>Питер, 2008.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Климов Е.А. Психология профессионального самоопределения. – М.: «Академия», 2004.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 xml:space="preserve">Кривцова С.В., </w:t>
      </w:r>
      <w:proofErr w:type="spellStart"/>
      <w:r w:rsidRPr="00431FAF">
        <w:t>Мухаматулина</w:t>
      </w:r>
      <w:proofErr w:type="spellEnd"/>
      <w:r w:rsidRPr="00431FAF">
        <w:t xml:space="preserve"> Е.А. Тренинг «Навыки конструктивного взаимодействия с подростками». – М: Генезис, 1997.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Лидерс</w:t>
      </w:r>
      <w:proofErr w:type="spellEnd"/>
      <w:r w:rsidRPr="00431FAF">
        <w:t xml:space="preserve"> А.Г., 2001. Психологический тренинг с подростками. – М.: Издательский центр «Академия».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proofErr w:type="spellStart"/>
      <w:r w:rsidRPr="00431FAF">
        <w:t>Пряжников</w:t>
      </w:r>
      <w:proofErr w:type="spellEnd"/>
      <w:r w:rsidRPr="00431FAF">
        <w:t xml:space="preserve"> Н.С. Профориентация в школе: игры, упражнения, опросники (8-11 классы). – М.:ВАКО, 2005.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Психологическое сопровождение выбора профессии</w:t>
      </w:r>
      <w:proofErr w:type="gramStart"/>
      <w:r w:rsidRPr="00431FAF">
        <w:t xml:space="preserve"> / П</w:t>
      </w:r>
      <w:proofErr w:type="gramEnd"/>
      <w:r w:rsidRPr="00431FAF">
        <w:t>од ред. Л.М. Митиной. – 2-е изд. – М.: Московский психолого-социальный институт: Флинта, 2003.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Рогов Е.И. Выбор профессии. Становление профессионала. М., 2003.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Филимонова О.Г. Как научиться выбирать профессию?: Программа занятий для развития профессионального самоопределения учащихся 9-х классов. – М, серия «Школьный психолог», 2008.</w:t>
      </w:r>
    </w:p>
    <w:p w:rsidR="00736631" w:rsidRPr="00431FAF" w:rsidRDefault="00736631" w:rsidP="00431FAF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tLeast"/>
        <w:ind w:left="0" w:firstLine="709"/>
        <w:jc w:val="both"/>
      </w:pPr>
      <w:r w:rsidRPr="00431FAF">
        <w:t>Филимонова О.Г. Модификация «Карты интересов» // Школьный психолог, №2, 2007.</w:t>
      </w: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Пожелания к расписанию:</w:t>
      </w: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Кроме субботы включать пятницу; </w:t>
      </w:r>
    </w:p>
    <w:p w:rsidR="00736631" w:rsidRPr="00431FAF" w:rsidRDefault="00736631" w:rsidP="00431FAF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1FA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желательно  с первого урока.</w:t>
      </w:r>
    </w:p>
    <w:p w:rsidR="00736631" w:rsidRPr="00431FAF" w:rsidRDefault="00736631" w:rsidP="00431FAF">
      <w:pPr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A59B7" w:rsidRPr="00431FAF" w:rsidRDefault="00BA59B7" w:rsidP="00431FA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59B7" w:rsidRPr="0043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12E0"/>
    <w:multiLevelType w:val="multilevel"/>
    <w:tmpl w:val="B3F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D7578"/>
    <w:multiLevelType w:val="multilevel"/>
    <w:tmpl w:val="7BA85E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5A3B00"/>
    <w:multiLevelType w:val="multilevel"/>
    <w:tmpl w:val="7ED6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D17F1"/>
    <w:multiLevelType w:val="multilevel"/>
    <w:tmpl w:val="7A7EB2F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57BFC"/>
    <w:multiLevelType w:val="multilevel"/>
    <w:tmpl w:val="A00087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901C81"/>
    <w:multiLevelType w:val="hybridMultilevel"/>
    <w:tmpl w:val="40E01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428A0"/>
    <w:multiLevelType w:val="multilevel"/>
    <w:tmpl w:val="560C79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76984"/>
    <w:multiLevelType w:val="multilevel"/>
    <w:tmpl w:val="568A74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B0296"/>
    <w:multiLevelType w:val="multilevel"/>
    <w:tmpl w:val="D1926A7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776F9A"/>
    <w:multiLevelType w:val="multilevel"/>
    <w:tmpl w:val="60CC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155E6"/>
    <w:multiLevelType w:val="multilevel"/>
    <w:tmpl w:val="4BF0C1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E529BF"/>
    <w:multiLevelType w:val="multilevel"/>
    <w:tmpl w:val="75E2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D14D9F"/>
    <w:multiLevelType w:val="multilevel"/>
    <w:tmpl w:val="38A0C2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A5D97"/>
    <w:multiLevelType w:val="multilevel"/>
    <w:tmpl w:val="798C5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E9364E"/>
    <w:multiLevelType w:val="hybridMultilevel"/>
    <w:tmpl w:val="50868452"/>
    <w:lvl w:ilvl="0" w:tplc="0D1C5D4C">
      <w:start w:val="1"/>
      <w:numFmt w:val="bullet"/>
      <w:pStyle w:val="a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A77E1E"/>
    <w:multiLevelType w:val="multilevel"/>
    <w:tmpl w:val="390A9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5208A"/>
    <w:multiLevelType w:val="multilevel"/>
    <w:tmpl w:val="08B6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45552A"/>
    <w:multiLevelType w:val="multilevel"/>
    <w:tmpl w:val="B024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8062D"/>
    <w:multiLevelType w:val="multilevel"/>
    <w:tmpl w:val="5E1E1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277EAE"/>
    <w:multiLevelType w:val="multilevel"/>
    <w:tmpl w:val="74488AB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7B3E39"/>
    <w:multiLevelType w:val="multilevel"/>
    <w:tmpl w:val="901A9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815E7"/>
    <w:multiLevelType w:val="multilevel"/>
    <w:tmpl w:val="CBF62A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7"/>
  </w:num>
  <w:num w:numId="5">
    <w:abstractNumId w:val="5"/>
  </w:num>
  <w:num w:numId="6">
    <w:abstractNumId w:val="14"/>
  </w:num>
  <w:num w:numId="7">
    <w:abstractNumId w:val="10"/>
  </w:num>
  <w:num w:numId="8">
    <w:abstractNumId w:val="20"/>
  </w:num>
  <w:num w:numId="9">
    <w:abstractNumId w:val="21"/>
  </w:num>
  <w:num w:numId="10">
    <w:abstractNumId w:val="6"/>
  </w:num>
  <w:num w:numId="11">
    <w:abstractNumId w:val="19"/>
  </w:num>
  <w:num w:numId="12">
    <w:abstractNumId w:val="7"/>
  </w:num>
  <w:num w:numId="13">
    <w:abstractNumId w:val="1"/>
  </w:num>
  <w:num w:numId="14">
    <w:abstractNumId w:val="12"/>
  </w:num>
  <w:num w:numId="15">
    <w:abstractNumId w:val="4"/>
  </w:num>
  <w:num w:numId="16">
    <w:abstractNumId w:val="3"/>
  </w:num>
  <w:num w:numId="17">
    <w:abstractNumId w:val="8"/>
  </w:num>
  <w:num w:numId="18">
    <w:abstractNumId w:val="16"/>
  </w:num>
  <w:num w:numId="19">
    <w:abstractNumId w:val="0"/>
    <w:lvlOverride w:ilvl="0">
      <w:startOverride w:val="1"/>
    </w:lvlOverride>
  </w:num>
  <w:num w:numId="20">
    <w:abstractNumId w:val="15"/>
  </w:num>
  <w:num w:numId="21">
    <w:abstractNumId w:val="13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26"/>
    <w:rsid w:val="00092A26"/>
    <w:rsid w:val="00431FAF"/>
    <w:rsid w:val="00736631"/>
    <w:rsid w:val="00BA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6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3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uiPriority w:val="99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Текст"/>
    <w:basedOn w:val="a"/>
    <w:rsid w:val="00736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7"/>
    <w:uiPriority w:val="99"/>
    <w:semiHidden/>
    <w:unhideWhenUsed/>
    <w:rsid w:val="00736631"/>
    <w:pPr>
      <w:spacing w:after="120"/>
    </w:pPr>
  </w:style>
  <w:style w:type="character" w:customStyle="1" w:styleId="a7">
    <w:name w:val="Основной текст Знак"/>
    <w:basedOn w:val="a1"/>
    <w:link w:val="a"/>
    <w:uiPriority w:val="99"/>
    <w:semiHidden/>
    <w:rsid w:val="00736631"/>
  </w:style>
  <w:style w:type="paragraph" w:customStyle="1" w:styleId="a8">
    <w:name w:val="аСписок"/>
    <w:basedOn w:val="a0"/>
    <w:rsid w:val="0073663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36631"/>
  </w:style>
  <w:style w:type="character" w:customStyle="1" w:styleId="c3">
    <w:name w:val="c3"/>
    <w:rsid w:val="00736631"/>
  </w:style>
  <w:style w:type="character" w:customStyle="1" w:styleId="c0">
    <w:name w:val="c0"/>
    <w:rsid w:val="00736631"/>
  </w:style>
  <w:style w:type="character" w:customStyle="1" w:styleId="apple-converted-space">
    <w:name w:val="apple-converted-space"/>
    <w:rsid w:val="00736631"/>
  </w:style>
  <w:style w:type="paragraph" w:customStyle="1" w:styleId="c14">
    <w:name w:val="c14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36631"/>
    <w:pPr>
      <w:ind w:left="720"/>
      <w:contextualSpacing/>
    </w:pPr>
  </w:style>
  <w:style w:type="character" w:styleId="aa">
    <w:name w:val="Emphasis"/>
    <w:basedOn w:val="a1"/>
    <w:uiPriority w:val="20"/>
    <w:qFormat/>
    <w:rsid w:val="007366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663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7366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0"/>
    <w:uiPriority w:val="99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Текст"/>
    <w:basedOn w:val="a"/>
    <w:rsid w:val="0073663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Body Text"/>
    <w:basedOn w:val="a0"/>
    <w:link w:val="a7"/>
    <w:uiPriority w:val="99"/>
    <w:semiHidden/>
    <w:unhideWhenUsed/>
    <w:rsid w:val="00736631"/>
    <w:pPr>
      <w:spacing w:after="120"/>
    </w:pPr>
  </w:style>
  <w:style w:type="character" w:customStyle="1" w:styleId="a7">
    <w:name w:val="Основной текст Знак"/>
    <w:basedOn w:val="a1"/>
    <w:link w:val="a"/>
    <w:uiPriority w:val="99"/>
    <w:semiHidden/>
    <w:rsid w:val="00736631"/>
  </w:style>
  <w:style w:type="paragraph" w:customStyle="1" w:styleId="a8">
    <w:name w:val="аСписок"/>
    <w:basedOn w:val="a0"/>
    <w:rsid w:val="0073663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736631"/>
  </w:style>
  <w:style w:type="character" w:customStyle="1" w:styleId="c3">
    <w:name w:val="c3"/>
    <w:rsid w:val="00736631"/>
  </w:style>
  <w:style w:type="character" w:customStyle="1" w:styleId="c0">
    <w:name w:val="c0"/>
    <w:rsid w:val="00736631"/>
  </w:style>
  <w:style w:type="character" w:customStyle="1" w:styleId="apple-converted-space">
    <w:name w:val="apple-converted-space"/>
    <w:rsid w:val="00736631"/>
  </w:style>
  <w:style w:type="paragraph" w:customStyle="1" w:styleId="c14">
    <w:name w:val="c14"/>
    <w:basedOn w:val="a0"/>
    <w:rsid w:val="00736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736631"/>
    <w:pPr>
      <w:ind w:left="720"/>
      <w:contextualSpacing/>
    </w:pPr>
  </w:style>
  <w:style w:type="character" w:styleId="aa">
    <w:name w:val="Emphasis"/>
    <w:basedOn w:val="a1"/>
    <w:uiPriority w:val="20"/>
    <w:qFormat/>
    <w:rsid w:val="007366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5773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LymarIA</dc:creator>
  <cp:keywords/>
  <dc:description/>
  <cp:lastModifiedBy>LymarIA</cp:lastModifiedBy>
  <cp:revision>3</cp:revision>
  <dcterms:created xsi:type="dcterms:W3CDTF">2016-09-06T09:38:00Z</dcterms:created>
  <dcterms:modified xsi:type="dcterms:W3CDTF">2016-09-06T10:05:00Z</dcterms:modified>
</cp:coreProperties>
</file>