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1C" w:rsidRDefault="002F721C" w:rsidP="002F721C">
      <w:r>
        <w:t>С материалами семинара и нормативными документами можно</w:t>
      </w:r>
      <w:r>
        <w:t xml:space="preserve"> </w:t>
      </w:r>
      <w:r>
        <w:t>ознакомиться по ссылке:</w:t>
      </w:r>
    </w:p>
    <w:p w:rsidR="00DB0D45" w:rsidRDefault="002F721C" w:rsidP="002F721C">
      <w:r>
        <w:t>https://disk.yandex.ru/d/lhMRC8PsJoLDzQ</w:t>
      </w:r>
      <w:bookmarkStart w:id="0" w:name="_GoBack"/>
      <w:bookmarkEnd w:id="0"/>
    </w:p>
    <w:sectPr w:rsidR="00DB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1C"/>
    <w:rsid w:val="002F721C"/>
    <w:rsid w:val="00366040"/>
    <w:rsid w:val="00DB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79184</dc:creator>
  <cp:lastModifiedBy>79184</cp:lastModifiedBy>
  <cp:revision>2</cp:revision>
  <dcterms:created xsi:type="dcterms:W3CDTF">2022-08-26T16:36:00Z</dcterms:created>
  <dcterms:modified xsi:type="dcterms:W3CDTF">2022-08-26T16:53:00Z</dcterms:modified>
</cp:coreProperties>
</file>